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3769" w14:textId="77777777" w:rsidR="00141A62" w:rsidRDefault="00141A62">
      <w:pPr>
        <w:pStyle w:val="Normal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5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95"/>
        <w:gridCol w:w="3828"/>
        <w:gridCol w:w="1559"/>
        <w:gridCol w:w="3260"/>
        <w:gridCol w:w="2126"/>
        <w:gridCol w:w="2954"/>
      </w:tblGrid>
      <w:tr w:rsidR="00141A62" w14:paraId="236869F6" w14:textId="77777777">
        <w:trPr>
          <w:trHeight w:val="701"/>
        </w:trPr>
        <w:tc>
          <w:tcPr>
            <w:tcW w:w="1696" w:type="dxa"/>
            <w:shd w:val="clear" w:color="auto" w:fill="D9D9D9"/>
          </w:tcPr>
          <w:p w14:paraId="397B6E98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activity/ event/ location</w:t>
            </w:r>
          </w:p>
        </w:tc>
        <w:tc>
          <w:tcPr>
            <w:tcW w:w="3828" w:type="dxa"/>
            <w:shd w:val="clear" w:color="auto" w:fill="FFFFFF"/>
          </w:tcPr>
          <w:p w14:paraId="4F4E8094" w14:textId="77777777" w:rsidR="00141A62" w:rsidRDefault="008E7975">
            <w:pPr>
              <w:pStyle w:val="Normal1"/>
              <w:widowControl/>
              <w:rPr>
                <w:sz w:val="20"/>
                <w:szCs w:val="20"/>
              </w:rPr>
            </w:pPr>
            <w:bookmarkStart w:id="0" w:name="bookmark=id.gjdgxs" w:colFirst="0" w:colLast="0"/>
            <w:bookmarkEnd w:id="0"/>
            <w:r>
              <w:t xml:space="preserve">Using knives for whittling </w:t>
            </w:r>
          </w:p>
        </w:tc>
        <w:tc>
          <w:tcPr>
            <w:tcW w:w="1559" w:type="dxa"/>
            <w:shd w:val="clear" w:color="auto" w:fill="D9D9D9"/>
          </w:tcPr>
          <w:p w14:paraId="11A792EC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 risk assessment</w:t>
            </w:r>
          </w:p>
        </w:tc>
        <w:tc>
          <w:tcPr>
            <w:tcW w:w="3260" w:type="dxa"/>
            <w:shd w:val="clear" w:color="auto" w:fill="FFFFFF"/>
          </w:tcPr>
          <w:p w14:paraId="64BC2373" w14:textId="1DD63AE5" w:rsidR="00141A62" w:rsidRDefault="00553776">
            <w:pPr>
              <w:pStyle w:val="Normal1"/>
              <w:widowControl/>
              <w:rPr>
                <w:sz w:val="20"/>
                <w:szCs w:val="20"/>
              </w:rPr>
            </w:pPr>
            <w:r>
              <w:t>21</w:t>
            </w:r>
            <w:r w:rsidRPr="00553776">
              <w:rPr>
                <w:vertAlign w:val="superscript"/>
              </w:rPr>
              <w:t>st</w:t>
            </w:r>
            <w:r>
              <w:t xml:space="preserve"> January</w:t>
            </w:r>
            <w:r w:rsidR="008E7975">
              <w:t xml:space="preserve"> 202</w:t>
            </w:r>
            <w:r>
              <w:t>6</w:t>
            </w:r>
          </w:p>
        </w:tc>
        <w:tc>
          <w:tcPr>
            <w:tcW w:w="2126" w:type="dxa"/>
            <w:shd w:val="clear" w:color="auto" w:fill="D9D9D9"/>
          </w:tcPr>
          <w:p w14:paraId="20A8EA11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who undertook this risk assessment</w:t>
            </w:r>
          </w:p>
        </w:tc>
        <w:tc>
          <w:tcPr>
            <w:tcW w:w="2954" w:type="dxa"/>
            <w:shd w:val="clear" w:color="auto" w:fill="FFFFFF"/>
          </w:tcPr>
          <w:p w14:paraId="0B284840" w14:textId="57C3D251" w:rsidR="00141A62" w:rsidRDefault="009705DD">
            <w:pPr>
              <w:pStyle w:val="Normal1"/>
              <w:widowControl/>
              <w:rPr>
                <w:sz w:val="20"/>
                <w:szCs w:val="20"/>
              </w:rPr>
            </w:pPr>
            <w:r>
              <w:t>Simon Lonsdale</w:t>
            </w:r>
          </w:p>
        </w:tc>
      </w:tr>
    </w:tbl>
    <w:p w14:paraId="77B5CA5F" w14:textId="77777777" w:rsidR="00141A62" w:rsidRDefault="00141A62">
      <w:pPr>
        <w:pStyle w:val="Heading3"/>
        <w:spacing w:after="0" w:line="240" w:lineRule="auto"/>
        <w:rPr>
          <w:sz w:val="16"/>
          <w:szCs w:val="16"/>
        </w:rPr>
      </w:pPr>
    </w:p>
    <w:tbl>
      <w:tblPr>
        <w:tblStyle w:val="a0"/>
        <w:tblW w:w="15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1670"/>
        <w:gridCol w:w="6606"/>
        <w:gridCol w:w="4348"/>
      </w:tblGrid>
      <w:tr w:rsidR="00141A62" w14:paraId="19BCD50F" w14:textId="77777777">
        <w:trPr>
          <w:trHeight w:val="692"/>
        </w:trPr>
        <w:tc>
          <w:tcPr>
            <w:tcW w:w="2827" w:type="dxa"/>
            <w:shd w:val="clear" w:color="auto" w:fill="D9D9D9"/>
          </w:tcPr>
          <w:p w14:paraId="14218DB5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Hazard Identified? /</w:t>
            </w:r>
          </w:p>
          <w:p w14:paraId="66462182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Risks from it?</w:t>
            </w:r>
          </w:p>
        </w:tc>
        <w:tc>
          <w:tcPr>
            <w:tcW w:w="1670" w:type="dxa"/>
            <w:shd w:val="clear" w:color="auto" w:fill="D9D9D9"/>
          </w:tcPr>
          <w:p w14:paraId="2B806061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Who is at risk?</w:t>
            </w:r>
          </w:p>
        </w:tc>
        <w:tc>
          <w:tcPr>
            <w:tcW w:w="6606" w:type="dxa"/>
            <w:shd w:val="clear" w:color="auto" w:fill="D9D9D9"/>
          </w:tcPr>
          <w:p w14:paraId="76FE2F25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How are the risks already controlled?</w:t>
            </w:r>
          </w:p>
          <w:p w14:paraId="10638A57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extra controls are needed?</w:t>
            </w:r>
          </w:p>
        </w:tc>
        <w:tc>
          <w:tcPr>
            <w:tcW w:w="4348" w:type="dxa"/>
            <w:shd w:val="clear" w:color="auto" w:fill="D9D9D9"/>
          </w:tcPr>
          <w:p w14:paraId="55BEF4A9" w14:textId="77777777" w:rsidR="00141A62" w:rsidRDefault="008E7975">
            <w:pPr>
              <w:pStyle w:val="Normal1"/>
              <w:widowControl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What has changed that needs to be thought about and controlled?</w:t>
            </w:r>
          </w:p>
        </w:tc>
      </w:tr>
      <w:tr w:rsidR="00141A62" w14:paraId="46E9DB38" w14:textId="77777777">
        <w:trPr>
          <w:trHeight w:val="769"/>
        </w:trPr>
        <w:tc>
          <w:tcPr>
            <w:tcW w:w="2827" w:type="dxa"/>
          </w:tcPr>
          <w:p w14:paraId="7C4655DF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Hazard</w:t>
            </w:r>
            <w:r>
              <w:rPr>
                <w:i/>
                <w:sz w:val="16"/>
                <w:szCs w:val="16"/>
              </w:rPr>
              <w:t xml:space="preserve"> – something that may cause harm or damage.</w:t>
            </w:r>
          </w:p>
          <w:p w14:paraId="31593969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Risk</w:t>
            </w:r>
            <w:r>
              <w:rPr>
                <w:i/>
                <w:sz w:val="16"/>
                <w:szCs w:val="16"/>
              </w:rPr>
              <w:t xml:space="preserve"> – the chance of it happening.</w:t>
            </w:r>
          </w:p>
        </w:tc>
        <w:tc>
          <w:tcPr>
            <w:tcW w:w="1670" w:type="dxa"/>
          </w:tcPr>
          <w:p w14:paraId="46FC2C1D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Young people,</w:t>
            </w:r>
          </w:p>
          <w:p w14:paraId="53352C80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Leaders, </w:t>
            </w:r>
          </w:p>
          <w:p w14:paraId="39F90DC8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Visitors?</w:t>
            </w:r>
          </w:p>
        </w:tc>
        <w:tc>
          <w:tcPr>
            <w:tcW w:w="6606" w:type="dxa"/>
          </w:tcPr>
          <w:p w14:paraId="22927EFC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 xml:space="preserve">Controls </w:t>
            </w:r>
            <w:r>
              <w:rPr>
                <w:i/>
                <w:sz w:val="16"/>
                <w:szCs w:val="16"/>
              </w:rPr>
              <w:t xml:space="preserve">– Ways of making the activity safer by removing or reducing the risk from it.  </w:t>
            </w:r>
          </w:p>
          <w:p w14:paraId="691E4E67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For example - you might use a different piece of equipment or you might change the way the activity is carried out.</w:t>
            </w:r>
          </w:p>
        </w:tc>
        <w:tc>
          <w:tcPr>
            <w:tcW w:w="4348" w:type="dxa"/>
          </w:tcPr>
          <w:p w14:paraId="4AB2C2D9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Keep </w:t>
            </w:r>
            <w:r>
              <w:rPr>
                <w:b/>
                <w:i/>
                <w:sz w:val="16"/>
                <w:szCs w:val="16"/>
              </w:rPr>
              <w:t>checking</w:t>
            </w:r>
            <w:r>
              <w:rPr>
                <w:i/>
                <w:sz w:val="16"/>
                <w:szCs w:val="16"/>
              </w:rPr>
              <w:t xml:space="preserve"> throughout the activity in case you need to change it…or even </w:t>
            </w:r>
            <w:r>
              <w:rPr>
                <w:b/>
                <w:i/>
                <w:sz w:val="16"/>
                <w:szCs w:val="16"/>
              </w:rPr>
              <w:t>stop</w:t>
            </w:r>
            <w:r>
              <w:rPr>
                <w:i/>
                <w:sz w:val="16"/>
                <w:szCs w:val="16"/>
              </w:rPr>
              <w:t xml:space="preserve"> it! This is a great place to add comments which will be used as part of the review.</w:t>
            </w:r>
          </w:p>
        </w:tc>
      </w:tr>
      <w:tr w:rsidR="00141A62" w14:paraId="02908281" w14:textId="77777777">
        <w:trPr>
          <w:trHeight w:val="696"/>
        </w:trPr>
        <w:tc>
          <w:tcPr>
            <w:tcW w:w="2827" w:type="dxa"/>
          </w:tcPr>
          <w:p w14:paraId="148BCBC3" w14:textId="77777777" w:rsidR="00141A62" w:rsidRDefault="008E7975">
            <w:pPr>
              <w:pStyle w:val="Normal1"/>
              <w:widowControl/>
            </w:pPr>
            <w:r>
              <w:t>Hazard - Incorrect/unsafe use of knives</w:t>
            </w:r>
          </w:p>
          <w:p w14:paraId="5214B834" w14:textId="77777777" w:rsidR="00141A62" w:rsidRDefault="008E7975">
            <w:pPr>
              <w:pStyle w:val="Normal1"/>
              <w:widowControl/>
              <w:rPr>
                <w:color w:val="FF0000"/>
                <w:sz w:val="16"/>
                <w:szCs w:val="16"/>
              </w:rPr>
            </w:pPr>
            <w:r>
              <w:t>Risk - Injury/death</w:t>
            </w:r>
          </w:p>
        </w:tc>
        <w:tc>
          <w:tcPr>
            <w:tcW w:w="1670" w:type="dxa"/>
          </w:tcPr>
          <w:p w14:paraId="7FEB7DDA" w14:textId="77777777" w:rsidR="00141A62" w:rsidRDefault="008E7975">
            <w:pPr>
              <w:pStyle w:val="Normal1"/>
              <w:widowControl/>
              <w:rPr>
                <w:color w:val="FF0000"/>
                <w:sz w:val="16"/>
                <w:szCs w:val="16"/>
              </w:rPr>
            </w:pPr>
            <w:r>
              <w:t>Leaders/young person/adult helpers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 </w:t>
            </w:r>
          </w:p>
        </w:tc>
        <w:tc>
          <w:tcPr>
            <w:tcW w:w="6606" w:type="dxa"/>
          </w:tcPr>
          <w:p w14:paraId="084801AB" w14:textId="77777777" w:rsidR="00141A62" w:rsidRDefault="008E7975">
            <w:pPr>
              <w:pStyle w:val="Normal1"/>
              <w:widowControl/>
            </w:pPr>
            <w:r>
              <w:t>Leader to carry out a safety briefing on the correct use of knives</w:t>
            </w:r>
          </w:p>
          <w:p w14:paraId="1D5768CB" w14:textId="7787D005" w:rsidR="00141A62" w:rsidRPr="0096543C" w:rsidRDefault="008E7975">
            <w:pPr>
              <w:pStyle w:val="Normal1"/>
              <w:widowControl/>
            </w:pPr>
            <w:r>
              <w:t>Young persons to be seated 2 metres apart when using knives</w:t>
            </w:r>
            <w:r w:rsidR="00064B3B">
              <w:t xml:space="preserve">. Young persons told not to walk around with knifes out of their sheaths </w:t>
            </w:r>
          </w:p>
        </w:tc>
        <w:tc>
          <w:tcPr>
            <w:tcW w:w="4348" w:type="dxa"/>
          </w:tcPr>
          <w:p w14:paraId="3D5BFDED" w14:textId="77777777" w:rsidR="00141A62" w:rsidRDefault="008E7975">
            <w:pPr>
              <w:pStyle w:val="Normal1"/>
              <w:widowControl/>
            </w:pPr>
            <w:bookmarkStart w:id="1" w:name="bookmark=id.30j0zll" w:colFirst="0" w:colLast="0"/>
            <w:bookmarkEnd w:id="1"/>
            <w:r>
              <w:t>If group unmanageable activity will cease.</w:t>
            </w:r>
          </w:p>
          <w:p w14:paraId="0D294032" w14:textId="77777777" w:rsidR="00141A62" w:rsidRDefault="008E7975">
            <w:pPr>
              <w:pStyle w:val="Normal1"/>
              <w:widowControl/>
              <w:rPr>
                <w:color w:val="FF0000"/>
                <w:sz w:val="16"/>
                <w:szCs w:val="16"/>
              </w:rPr>
            </w:pPr>
            <w:r>
              <w:t>If a young person persistently injures themselves they will not be allowed to continue activity.</w:t>
            </w:r>
          </w:p>
        </w:tc>
      </w:tr>
      <w:tr w:rsidR="00141A62" w14:paraId="2784C278" w14:textId="77777777">
        <w:trPr>
          <w:trHeight w:val="737"/>
        </w:trPr>
        <w:tc>
          <w:tcPr>
            <w:tcW w:w="2827" w:type="dxa"/>
          </w:tcPr>
          <w:p w14:paraId="7CEB3526" w14:textId="77777777" w:rsidR="00141A62" w:rsidRDefault="008E7975">
            <w:pPr>
              <w:pStyle w:val="Normal1"/>
              <w:widowControl/>
            </w:pPr>
            <w:r>
              <w:t>Hazard - blunt knives</w:t>
            </w:r>
          </w:p>
          <w:p w14:paraId="6662EC0A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t>Risk - injury</w:t>
            </w:r>
          </w:p>
        </w:tc>
        <w:tc>
          <w:tcPr>
            <w:tcW w:w="1670" w:type="dxa"/>
          </w:tcPr>
          <w:p w14:paraId="7C062880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t>Leaders/young person/adult helpers</w:t>
            </w:r>
          </w:p>
        </w:tc>
        <w:tc>
          <w:tcPr>
            <w:tcW w:w="6606" w:type="dxa"/>
          </w:tcPr>
          <w:p w14:paraId="134CB3C8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t>All knives to be inspected before use to ensure blades are sharp and handles are not loose.</w:t>
            </w:r>
          </w:p>
        </w:tc>
        <w:tc>
          <w:tcPr>
            <w:tcW w:w="4348" w:type="dxa"/>
          </w:tcPr>
          <w:p w14:paraId="0099CE1C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     </w:t>
            </w:r>
          </w:p>
        </w:tc>
      </w:tr>
      <w:tr w:rsidR="00141A62" w14:paraId="50458A44" w14:textId="77777777">
        <w:trPr>
          <w:trHeight w:val="678"/>
        </w:trPr>
        <w:tc>
          <w:tcPr>
            <w:tcW w:w="2827" w:type="dxa"/>
          </w:tcPr>
          <w:p w14:paraId="2B253536" w14:textId="77777777" w:rsidR="00141A62" w:rsidRDefault="008E7975">
            <w:pPr>
              <w:pStyle w:val="Normal1"/>
              <w:widowControl/>
            </w:pPr>
            <w:r>
              <w:t>Hazard - unauthorised use of knives</w:t>
            </w:r>
          </w:p>
          <w:p w14:paraId="4D771FC3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t>Risk - injury/death</w:t>
            </w:r>
          </w:p>
        </w:tc>
        <w:tc>
          <w:tcPr>
            <w:tcW w:w="1670" w:type="dxa"/>
          </w:tcPr>
          <w:p w14:paraId="6E0A5471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t>Leaders/young person/adult helpers</w:t>
            </w:r>
          </w:p>
        </w:tc>
        <w:tc>
          <w:tcPr>
            <w:tcW w:w="6606" w:type="dxa"/>
          </w:tcPr>
          <w:p w14:paraId="1D56580E" w14:textId="77777777" w:rsidR="00141A62" w:rsidRDefault="008E7975">
            <w:pPr>
              <w:pStyle w:val="Normal1"/>
              <w:widowControl/>
            </w:pPr>
            <w:r>
              <w:t>All knives to be kept under the control of the leader in charge.  Knives to be replaced into locked box after activity.</w:t>
            </w:r>
          </w:p>
          <w:p w14:paraId="147CE53C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t>Knife box to be locked away after activity.</w:t>
            </w:r>
          </w:p>
        </w:tc>
        <w:tc>
          <w:tcPr>
            <w:tcW w:w="4348" w:type="dxa"/>
          </w:tcPr>
          <w:p w14:paraId="1672E19A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     </w:t>
            </w:r>
          </w:p>
        </w:tc>
      </w:tr>
      <w:tr w:rsidR="00141A62" w14:paraId="37873FC4" w14:textId="77777777">
        <w:trPr>
          <w:trHeight w:val="686"/>
        </w:trPr>
        <w:tc>
          <w:tcPr>
            <w:tcW w:w="2827" w:type="dxa"/>
          </w:tcPr>
          <w:p w14:paraId="16D62AD2" w14:textId="4B01B43C" w:rsidR="00141A62" w:rsidRPr="0096543C" w:rsidRDefault="0096543C">
            <w:pPr>
              <w:pStyle w:val="Normal1"/>
              <w:widowControl/>
              <w:rPr>
                <w:bCs/>
              </w:rPr>
            </w:pPr>
            <w:r w:rsidRPr="0096543C">
              <w:rPr>
                <w:bCs/>
              </w:rPr>
              <w:t>Hazard</w:t>
            </w:r>
            <w:r>
              <w:rPr>
                <w:bCs/>
              </w:rPr>
              <w:t xml:space="preserve"> – cutting hand whilst using the knife</w:t>
            </w:r>
            <w:r w:rsidRPr="0096543C">
              <w:rPr>
                <w:bCs/>
              </w:rPr>
              <w:t xml:space="preserve"> </w:t>
            </w:r>
          </w:p>
        </w:tc>
        <w:tc>
          <w:tcPr>
            <w:tcW w:w="1670" w:type="dxa"/>
          </w:tcPr>
          <w:p w14:paraId="31358525" w14:textId="393E95E5" w:rsidR="00141A62" w:rsidRDefault="0096543C">
            <w:pPr>
              <w:pStyle w:val="Normal1"/>
              <w:widowControl/>
              <w:rPr>
                <w:sz w:val="16"/>
                <w:szCs w:val="16"/>
              </w:rPr>
            </w:pPr>
            <w:r>
              <w:t>Leaders/young person/adult helpers</w:t>
            </w:r>
          </w:p>
        </w:tc>
        <w:tc>
          <w:tcPr>
            <w:tcW w:w="6606" w:type="dxa"/>
          </w:tcPr>
          <w:p w14:paraId="6D41A186" w14:textId="78934A50" w:rsidR="00141A62" w:rsidRPr="0096543C" w:rsidRDefault="0096543C">
            <w:pPr>
              <w:pStyle w:val="Normal1"/>
              <w:widowControl/>
              <w:rPr>
                <w:bCs/>
              </w:rPr>
            </w:pPr>
            <w:r w:rsidRPr="0096543C">
              <w:rPr>
                <w:bCs/>
              </w:rPr>
              <w:t>Level C Cut-Resistant PU Coated Glove</w:t>
            </w:r>
            <w:r>
              <w:rPr>
                <w:bCs/>
              </w:rPr>
              <w:t xml:space="preserve">s are provided to </w:t>
            </w:r>
            <w:r w:rsidRPr="0096543C">
              <w:rPr>
                <w:b/>
              </w:rPr>
              <w:t>all</w:t>
            </w:r>
            <w:r>
              <w:rPr>
                <w:bCs/>
              </w:rPr>
              <w:t xml:space="preserve"> people taking part in the activity and the minimum standard is to wear a glove on the hand holding the knife.</w:t>
            </w:r>
            <w:r w:rsidR="008E7975" w:rsidRPr="0096543C">
              <w:rPr>
                <w:bCs/>
              </w:rPr>
              <w:t>  </w:t>
            </w:r>
          </w:p>
        </w:tc>
        <w:tc>
          <w:tcPr>
            <w:tcW w:w="4348" w:type="dxa"/>
          </w:tcPr>
          <w:p w14:paraId="09DE7DA8" w14:textId="67C74260" w:rsidR="00141A62" w:rsidRPr="0096543C" w:rsidRDefault="0096543C">
            <w:pPr>
              <w:pStyle w:val="Normal1"/>
              <w:widowControl/>
            </w:pPr>
            <w:r w:rsidRPr="0096543C">
              <w:t>If anyone refuses to wear the protective glove then they should not be allowed to continue with the activity.</w:t>
            </w:r>
          </w:p>
        </w:tc>
      </w:tr>
      <w:tr w:rsidR="00141A62" w14:paraId="5454913E" w14:textId="77777777">
        <w:trPr>
          <w:trHeight w:val="676"/>
        </w:trPr>
        <w:tc>
          <w:tcPr>
            <w:tcW w:w="2827" w:type="dxa"/>
          </w:tcPr>
          <w:p w14:paraId="6020A6BA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     </w:t>
            </w:r>
          </w:p>
        </w:tc>
        <w:tc>
          <w:tcPr>
            <w:tcW w:w="1670" w:type="dxa"/>
          </w:tcPr>
          <w:p w14:paraId="5FA90A8E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     </w:t>
            </w:r>
          </w:p>
        </w:tc>
        <w:tc>
          <w:tcPr>
            <w:tcW w:w="6606" w:type="dxa"/>
          </w:tcPr>
          <w:p w14:paraId="7306D362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     </w:t>
            </w:r>
          </w:p>
        </w:tc>
        <w:tc>
          <w:tcPr>
            <w:tcW w:w="4348" w:type="dxa"/>
          </w:tcPr>
          <w:p w14:paraId="67E842B9" w14:textId="77777777" w:rsidR="00141A62" w:rsidRDefault="008E7975">
            <w:pPr>
              <w:pStyle w:val="Normal1"/>
              <w:widowControl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     </w:t>
            </w:r>
          </w:p>
        </w:tc>
      </w:tr>
      <w:tr w:rsidR="00141A62" w14:paraId="139AE831" w14:textId="77777777">
        <w:trPr>
          <w:trHeight w:val="355"/>
        </w:trPr>
        <w:tc>
          <w:tcPr>
            <w:tcW w:w="15451" w:type="dxa"/>
            <w:gridSpan w:val="4"/>
          </w:tcPr>
          <w:p w14:paraId="4B54CFCA" w14:textId="77777777" w:rsidR="00141A62" w:rsidRDefault="008E7975">
            <w:pPr>
              <w:pStyle w:val="Normal1"/>
              <w:widowControl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Review due: </w:t>
            </w:r>
            <w:r>
              <w:rPr>
                <w:b/>
                <w:sz w:val="20"/>
                <w:szCs w:val="20"/>
              </w:rPr>
              <w:t>     </w:t>
            </w:r>
          </w:p>
          <w:p w14:paraId="0FB4512D" w14:textId="77777777" w:rsidR="00141A62" w:rsidRDefault="008E7975">
            <w:pPr>
              <w:pStyle w:val="Normal1"/>
              <w:widowControl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 risk assessment needs reviewing if circumstances change but also schedule regular reviews to ensure they are current, perhaps every 12 months? The review must include a detailed look at each element of the risk assessment in order to establish if any change is required. </w:t>
            </w:r>
          </w:p>
        </w:tc>
      </w:tr>
    </w:tbl>
    <w:p w14:paraId="38CA6629" w14:textId="77777777" w:rsidR="00141A62" w:rsidRDefault="00141A62" w:rsidP="00141A62">
      <w:pPr>
        <w:pStyle w:val="Heading3"/>
        <w:ind w:left="0" w:hanging="2"/>
      </w:pPr>
    </w:p>
    <w:sectPr w:rsidR="00141A62" w:rsidSect="00141A62">
      <w:headerReference w:type="default" r:id="rId8"/>
      <w:footerReference w:type="default" r:id="rId9"/>
      <w:pgSz w:w="16840" w:h="11910"/>
      <w:pgMar w:top="1050" w:right="993" w:bottom="1420" w:left="680" w:header="499" w:footer="5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28E66" w14:textId="77777777" w:rsidR="00E70428" w:rsidRDefault="00E70428" w:rsidP="00C33133">
      <w:pPr>
        <w:spacing w:line="240" w:lineRule="auto"/>
        <w:ind w:left="0" w:hanging="2"/>
      </w:pPr>
      <w:r>
        <w:separator/>
      </w:r>
    </w:p>
  </w:endnote>
  <w:endnote w:type="continuationSeparator" w:id="0">
    <w:p w14:paraId="615CDBD3" w14:textId="77777777" w:rsidR="00E70428" w:rsidRDefault="00E70428" w:rsidP="00C331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unito Sans">
    <w:charset w:val="00"/>
    <w:family w:val="auto"/>
    <w:pitch w:val="variable"/>
    <w:sig w:usb0="A00002FF" w:usb1="5000204B" w:usb2="00000000" w:usb3="00000000" w:csb0="00000197" w:csb1="00000000"/>
  </w:font>
  <w:font w:name="Nunito Sans Black">
    <w:charset w:val="00"/>
    <w:family w:val="auto"/>
    <w:pitch w:val="variable"/>
    <w:sig w:usb0="A00002FF" w:usb1="5000204B" w:usb2="00000000" w:usb3="00000000" w:csb0="00000197" w:csb1="00000000"/>
  </w:font>
  <w:font w:name="NunitoSans-Bl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 Light">
    <w:altName w:val="Courier New"/>
    <w:charset w:val="00"/>
    <w:family w:val="auto"/>
    <w:pitch w:val="variable"/>
    <w:sig w:usb0="A00002FF" w:usb1="5000204B" w:usb2="00000000" w:usb3="00000000" w:csb0="00000197" w:csb1="00000000"/>
  </w:font>
  <w:font w:name="MinionPro-Regular">
    <w:altName w:val="Calibri"/>
    <w:panose1 w:val="00000000000000000000"/>
    <w:charset w:val="00"/>
    <w:family w:val="roman"/>
    <w:notTrueType/>
    <w:pitch w:val="default"/>
  </w:font>
  <w:font w:name="NunitoSans-Regular">
    <w:altName w:val="Calibri"/>
    <w:panose1 w:val="00000000000000000000"/>
    <w:charset w:val="00"/>
    <w:family w:val="roman"/>
    <w:notTrueType/>
    <w:pitch w:val="default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94EF" w14:textId="77777777" w:rsidR="00141A62" w:rsidRDefault="008E7975" w:rsidP="00C33133">
    <w:pPr>
      <w:pStyle w:val="Heading3"/>
      <w:ind w:left="0" w:hanging="2"/>
    </w:pPr>
    <w:r>
      <w:t xml:space="preserve">Additional information can be found in the </w:t>
    </w:r>
    <w:r>
      <w:rPr>
        <w:b/>
        <w:i/>
      </w:rPr>
      <w:t>Safety Checklist for Leaders</w:t>
    </w:r>
    <w:r>
      <w:t xml:space="preserve"> and other information at scouts.org.uk/safety </w:t>
    </w:r>
    <w:r>
      <w:rPr>
        <w:noProof/>
        <w:lang w:val="en-GB" w:bidi="ar-SA"/>
      </w:rPr>
      <w:drawing>
        <wp:anchor distT="0" distB="0" distL="0" distR="0" simplePos="0" relativeHeight="251658240" behindDoc="0" locked="0" layoutInCell="1" allowOverlap="1" wp14:anchorId="0839B226" wp14:editId="28742310">
          <wp:simplePos x="0" y="0"/>
          <wp:positionH relativeFrom="column">
            <wp:posOffset>8846185</wp:posOffset>
          </wp:positionH>
          <wp:positionV relativeFrom="paragraph">
            <wp:posOffset>-130174</wp:posOffset>
          </wp:positionV>
          <wp:extent cx="1069340" cy="781050"/>
          <wp:effectExtent l="0" t="0" r="0" b="0"/>
          <wp:wrapSquare wrapText="bothSides" distT="0" distB="0" distL="0" distR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9340" cy="781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47A690D" w14:textId="77777777" w:rsidR="00141A62" w:rsidRDefault="008E7975">
    <w:pPr>
      <w:pStyle w:val="Normal1"/>
      <w:rPr>
        <w:sz w:val="20"/>
        <w:szCs w:val="20"/>
      </w:rPr>
    </w:pPr>
    <w:r>
      <w:rPr>
        <w:sz w:val="20"/>
        <w:szCs w:val="20"/>
      </w:rPr>
      <w:t>HQ Template Published February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111D8" w14:textId="77777777" w:rsidR="00E70428" w:rsidRDefault="00E70428" w:rsidP="00C33133">
      <w:pPr>
        <w:spacing w:line="240" w:lineRule="auto"/>
        <w:ind w:left="0" w:hanging="2"/>
      </w:pPr>
      <w:r>
        <w:separator/>
      </w:r>
    </w:p>
  </w:footnote>
  <w:footnote w:type="continuationSeparator" w:id="0">
    <w:p w14:paraId="13F66AD9" w14:textId="77777777" w:rsidR="00E70428" w:rsidRDefault="00E70428" w:rsidP="00C331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BD80A" w14:textId="77777777" w:rsidR="00141A62" w:rsidRDefault="008E7975" w:rsidP="00C33133">
    <w:pPr>
      <w:pStyle w:val="Heading4"/>
      <w:ind w:left="1" w:hanging="3"/>
    </w:pPr>
    <w:r>
      <w:t>Risk Assessment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C5068"/>
    <w:multiLevelType w:val="multilevel"/>
    <w:tmpl w:val="341C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40016929">
    <w:abstractNumId w:val="0"/>
  </w:num>
  <w:num w:numId="2" w16cid:durableId="1705713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9069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9332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5750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02038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9646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6590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7236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5497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492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951925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A62"/>
    <w:rsid w:val="00060189"/>
    <w:rsid w:val="00064B3B"/>
    <w:rsid w:val="000A4D32"/>
    <w:rsid w:val="00141A62"/>
    <w:rsid w:val="001D48D2"/>
    <w:rsid w:val="00286A30"/>
    <w:rsid w:val="00553776"/>
    <w:rsid w:val="005C504E"/>
    <w:rsid w:val="006E454C"/>
    <w:rsid w:val="00842A74"/>
    <w:rsid w:val="008E7975"/>
    <w:rsid w:val="0096543C"/>
    <w:rsid w:val="009705DD"/>
    <w:rsid w:val="009E355E"/>
    <w:rsid w:val="00A2265E"/>
    <w:rsid w:val="00BE1EEC"/>
    <w:rsid w:val="00C14237"/>
    <w:rsid w:val="00C33133"/>
    <w:rsid w:val="00DF078E"/>
    <w:rsid w:val="00E55131"/>
    <w:rsid w:val="00E70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1E78A"/>
  <w15:docId w15:val="{72416509-E7EF-4EE2-8B86-07606F5D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="Nunito Sans" w:hAnsi="Nunito Sans" w:cs="Nunito Sans"/>
        <w:sz w:val="22"/>
        <w:szCs w:val="22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1"/>
    <w:autoRedefine/>
    <w:hidden/>
    <w:qFormat/>
    <w:rsid w:val="00141A62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en-GB"/>
    </w:rPr>
  </w:style>
  <w:style w:type="paragraph" w:styleId="Heading1">
    <w:name w:val="heading 1"/>
    <w:basedOn w:val="Normal"/>
    <w:autoRedefine/>
    <w:hidden/>
    <w:qFormat/>
    <w:rsid w:val="00141A62"/>
    <w:pPr>
      <w:spacing w:before="452" w:line="170" w:lineRule="auto"/>
    </w:pPr>
    <w:rPr>
      <w:rFonts w:ascii="Nunito Sans Black" w:eastAsia="NunitoSans-Black" w:hAnsi="Nunito Sans Black" w:cs="NunitoSans-Black"/>
      <w:bCs/>
      <w:color w:val="7414DC"/>
      <w:spacing w:val="-27"/>
      <w:sz w:val="120"/>
      <w:szCs w:val="120"/>
    </w:rPr>
  </w:style>
  <w:style w:type="paragraph" w:styleId="Heading2">
    <w:name w:val="heading 2"/>
    <w:autoRedefine/>
    <w:hidden/>
    <w:qFormat/>
    <w:rsid w:val="00141A62"/>
    <w:pPr>
      <w:tabs>
        <w:tab w:val="right" w:pos="5263"/>
      </w:tabs>
      <w:suppressAutoHyphens/>
      <w:autoSpaceDE w:val="0"/>
      <w:autoSpaceDN w:val="0"/>
      <w:adjustRightInd w:val="0"/>
      <w:spacing w:after="320" w:line="640" w:lineRule="atLeast"/>
      <w:ind w:leftChars="-1" w:left="-1" w:hangingChars="1" w:hanging="1"/>
      <w:contextualSpacing/>
      <w:textDirection w:val="btLr"/>
      <w:textAlignment w:val="top"/>
      <w:outlineLvl w:val="1"/>
    </w:pPr>
    <w:rPr>
      <w:rFonts w:ascii="Nunito Sans Black" w:eastAsia="NunitoSans-Black" w:hAnsi="Nunito Sans Black" w:cs="NunitoSans-Black"/>
      <w:bCs/>
      <w:color w:val="7414DC"/>
      <w:spacing w:val="-11"/>
      <w:position w:val="-1"/>
      <w:sz w:val="60"/>
      <w:szCs w:val="60"/>
      <w:lang w:bidi="en-GB"/>
    </w:rPr>
  </w:style>
  <w:style w:type="paragraph" w:styleId="Heading3">
    <w:name w:val="heading 3"/>
    <w:basedOn w:val="Heading2"/>
    <w:autoRedefine/>
    <w:hidden/>
    <w:qFormat/>
    <w:rsid w:val="00141A62"/>
    <w:pPr>
      <w:spacing w:after="120" w:line="260" w:lineRule="atLeast"/>
      <w:outlineLvl w:val="2"/>
    </w:pPr>
    <w:rPr>
      <w:sz w:val="20"/>
      <w:lang w:val="da-DK"/>
    </w:rPr>
  </w:style>
  <w:style w:type="paragraph" w:styleId="Heading4">
    <w:name w:val="heading 4"/>
    <w:basedOn w:val="Normal"/>
    <w:autoRedefine/>
    <w:hidden/>
    <w:qFormat/>
    <w:rsid w:val="00141A62"/>
    <w:pPr>
      <w:outlineLvl w:val="3"/>
    </w:pPr>
    <w:rPr>
      <w:rFonts w:ascii="Nunito Sans Black" w:hAnsi="Nunito Sans Black"/>
      <w:color w:val="7414DC"/>
      <w:sz w:val="32"/>
      <w:szCs w:val="32"/>
    </w:rPr>
  </w:style>
  <w:style w:type="paragraph" w:styleId="Heading5">
    <w:name w:val="heading 5"/>
    <w:basedOn w:val="Heading4"/>
    <w:autoRedefine/>
    <w:hidden/>
    <w:qFormat/>
    <w:rsid w:val="00141A62"/>
    <w:pPr>
      <w:outlineLvl w:val="4"/>
    </w:pPr>
    <w:rPr>
      <w:noProof/>
      <w:lang w:bidi="ar-SA"/>
    </w:rPr>
  </w:style>
  <w:style w:type="paragraph" w:styleId="Heading6">
    <w:name w:val="heading 6"/>
    <w:basedOn w:val="Normal"/>
    <w:next w:val="Normal"/>
    <w:autoRedefine/>
    <w:hidden/>
    <w:qFormat/>
    <w:rsid w:val="00141A62"/>
    <w:pPr>
      <w:pBdr>
        <w:bottom w:val="single" w:sz="2" w:space="12" w:color="auto"/>
      </w:pBdr>
      <w:spacing w:line="341" w:lineRule="atLeast"/>
      <w:outlineLvl w:val="5"/>
    </w:pPr>
    <w:rPr>
      <w:b/>
      <w:color w:val="2E2E2F"/>
      <w:sz w:val="26"/>
      <w:szCs w:val="20"/>
    </w:rPr>
  </w:style>
  <w:style w:type="paragraph" w:styleId="Heading7">
    <w:name w:val="heading 7"/>
    <w:basedOn w:val="Normal"/>
    <w:next w:val="Normal"/>
    <w:autoRedefine/>
    <w:hidden/>
    <w:qFormat/>
    <w:rsid w:val="00141A62"/>
    <w:pPr>
      <w:keepNext/>
      <w:keepLines/>
      <w:spacing w:before="40"/>
      <w:outlineLvl w:val="6"/>
    </w:pPr>
    <w:rPr>
      <w:i/>
      <w:iCs/>
      <w:color w:val="701609"/>
      <w:sz w:val="20"/>
      <w:szCs w:val="20"/>
    </w:rPr>
  </w:style>
  <w:style w:type="paragraph" w:styleId="Heading8">
    <w:name w:val="heading 8"/>
    <w:basedOn w:val="Normal"/>
    <w:next w:val="Normal"/>
    <w:autoRedefine/>
    <w:hidden/>
    <w:qFormat/>
    <w:rsid w:val="00141A62"/>
    <w:pPr>
      <w:keepNext/>
      <w:keepLines/>
      <w:spacing w:before="40"/>
      <w:outlineLvl w:val="7"/>
    </w:pPr>
    <w:rPr>
      <w:color w:val="272727"/>
      <w:sz w:val="21"/>
      <w:szCs w:val="21"/>
    </w:rPr>
  </w:style>
  <w:style w:type="paragraph" w:styleId="Heading9">
    <w:name w:val="heading 9"/>
    <w:basedOn w:val="Normal"/>
    <w:next w:val="Normal"/>
    <w:autoRedefine/>
    <w:hidden/>
    <w:qFormat/>
    <w:rsid w:val="00141A62"/>
    <w:pPr>
      <w:keepNext/>
      <w:keepLines/>
      <w:spacing w:before="40"/>
      <w:outlineLvl w:val="8"/>
    </w:pPr>
    <w:rPr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41A62"/>
  </w:style>
  <w:style w:type="paragraph" w:styleId="Title">
    <w:name w:val="Title"/>
    <w:basedOn w:val="Normal1"/>
    <w:next w:val="Normal1"/>
    <w:rsid w:val="00141A62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autoRedefine/>
    <w:hidden/>
    <w:qFormat/>
    <w:rsid w:val="00141A62"/>
    <w:pPr>
      <w:suppressAutoHyphens/>
      <w:autoSpaceDE w:val="0"/>
      <w:autoSpaceDN w:val="0"/>
      <w:spacing w:line="260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bidi="en-GB"/>
    </w:rPr>
  </w:style>
  <w:style w:type="paragraph" w:styleId="ListParagraph">
    <w:name w:val="List Paragraph"/>
    <w:basedOn w:val="BodyText"/>
    <w:autoRedefine/>
    <w:hidden/>
    <w:qFormat/>
    <w:rsid w:val="00141A62"/>
    <w:pPr>
      <w:tabs>
        <w:tab w:val="num" w:pos="720"/>
      </w:tabs>
      <w:spacing w:before="118" w:after="118"/>
    </w:pPr>
    <w:rPr>
      <w:color w:val="000000"/>
      <w:kern w:val="20"/>
    </w:rPr>
  </w:style>
  <w:style w:type="paragraph" w:customStyle="1" w:styleId="TableParagraph">
    <w:name w:val="Table Paragraph"/>
    <w:basedOn w:val="Normal"/>
    <w:autoRedefine/>
    <w:hidden/>
    <w:qFormat/>
    <w:rsid w:val="00141A62"/>
  </w:style>
  <w:style w:type="paragraph" w:styleId="Header">
    <w:name w:val="header"/>
    <w:basedOn w:val="Normal"/>
    <w:autoRedefine/>
    <w:hidden/>
    <w:qFormat/>
    <w:rsid w:val="00141A62"/>
    <w:rPr>
      <w:sz w:val="20"/>
      <w:szCs w:val="20"/>
    </w:rPr>
  </w:style>
  <w:style w:type="character" w:customStyle="1" w:styleId="HeaderChar">
    <w:name w:val="Header Char"/>
    <w:autoRedefine/>
    <w:hidden/>
    <w:qFormat/>
    <w:rsid w:val="00141A62"/>
    <w:rPr>
      <w:rFonts w:ascii="Nunito Sans" w:eastAsia="Nunito Sans" w:hAnsi="Nunito Sans" w:cs="Nunito Sans"/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paragraph" w:styleId="Footer">
    <w:name w:val="footer"/>
    <w:basedOn w:val="Normal"/>
    <w:autoRedefine/>
    <w:hidden/>
    <w:qFormat/>
    <w:rsid w:val="00141A62"/>
    <w:rPr>
      <w:sz w:val="20"/>
      <w:szCs w:val="20"/>
    </w:rPr>
  </w:style>
  <w:style w:type="character" w:customStyle="1" w:styleId="FooterChar">
    <w:name w:val="Footer Char"/>
    <w:autoRedefine/>
    <w:hidden/>
    <w:qFormat/>
    <w:rsid w:val="00141A62"/>
    <w:rPr>
      <w:rFonts w:ascii="Nunito Sans" w:eastAsia="Nunito Sans" w:hAnsi="Nunito Sans" w:cs="Nunito Sans"/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paragraph" w:customStyle="1" w:styleId="Subheading">
    <w:name w:val="Subheading"/>
    <w:basedOn w:val="Normal"/>
    <w:autoRedefine/>
    <w:hidden/>
    <w:qFormat/>
    <w:rsid w:val="00141A62"/>
    <w:pPr>
      <w:spacing w:before="113"/>
    </w:pPr>
    <w:rPr>
      <w:rFonts w:ascii="Nunito Sans Black" w:hAnsi="Nunito Sans Black"/>
      <w:color w:val="2E2E2F"/>
      <w:sz w:val="60"/>
    </w:rPr>
  </w:style>
  <w:style w:type="character" w:styleId="Strong">
    <w:name w:val="Strong"/>
    <w:autoRedefine/>
    <w:hidden/>
    <w:qFormat/>
    <w:rsid w:val="00141A62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Imagecaption">
    <w:name w:val="Image caption"/>
    <w:basedOn w:val="BodyText"/>
    <w:autoRedefine/>
    <w:hidden/>
    <w:qFormat/>
    <w:rsid w:val="00141A62"/>
    <w:pPr>
      <w:pBdr>
        <w:bottom w:val="single" w:sz="2" w:space="1" w:color="auto"/>
      </w:pBdr>
      <w:spacing w:before="8" w:after="260" w:line="200" w:lineRule="atLeast"/>
    </w:pPr>
    <w:rPr>
      <w:sz w:val="15"/>
    </w:rPr>
  </w:style>
  <w:style w:type="paragraph" w:customStyle="1" w:styleId="Quotehighlight">
    <w:name w:val="Quote highlight"/>
    <w:basedOn w:val="Normal"/>
    <w:autoRedefine/>
    <w:hidden/>
    <w:qFormat/>
    <w:rsid w:val="00141A62"/>
    <w:pPr>
      <w:pBdr>
        <w:top w:val="single" w:sz="2" w:space="4" w:color="auto"/>
        <w:bottom w:val="single" w:sz="2" w:space="4" w:color="auto"/>
      </w:pBdr>
      <w:adjustRightInd w:val="0"/>
      <w:spacing w:before="160" w:after="160" w:line="360" w:lineRule="atLeast"/>
      <w:contextualSpacing/>
    </w:pPr>
    <w:rPr>
      <w:b/>
      <w:color w:val="00A793"/>
      <w:sz w:val="28"/>
    </w:rPr>
  </w:style>
  <w:style w:type="paragraph" w:customStyle="1" w:styleId="ContentsTitle">
    <w:name w:val="Contents Title"/>
    <w:basedOn w:val="Heading2"/>
    <w:autoRedefine/>
    <w:hidden/>
    <w:qFormat/>
    <w:rsid w:val="00141A62"/>
    <w:pPr>
      <w:spacing w:after="300"/>
    </w:pPr>
    <w:rPr>
      <w:spacing w:val="-10"/>
    </w:rPr>
  </w:style>
  <w:style w:type="paragraph" w:styleId="BalloonText">
    <w:name w:val="Balloon Text"/>
    <w:basedOn w:val="Normal"/>
    <w:autoRedefine/>
    <w:hidden/>
    <w:qFormat/>
    <w:rsid w:val="0014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autoRedefine/>
    <w:hidden/>
    <w:qFormat/>
    <w:rsid w:val="00141A62"/>
    <w:rPr>
      <w:rFonts w:ascii="Tahoma" w:eastAsia="Nunito Sans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GB" w:eastAsia="en-GB" w:bidi="en-GB"/>
    </w:rPr>
  </w:style>
  <w:style w:type="character" w:customStyle="1" w:styleId="Heading6Char">
    <w:name w:val="Heading 6 Char"/>
    <w:autoRedefine/>
    <w:hidden/>
    <w:qFormat/>
    <w:rsid w:val="00141A62"/>
    <w:rPr>
      <w:rFonts w:ascii="Nunito Sans" w:eastAsia="Nunito Sans" w:hAnsi="Nunito Sans" w:cs="Nunito Sans"/>
      <w:b/>
      <w:color w:val="2E2E2F"/>
      <w:w w:val="100"/>
      <w:position w:val="-1"/>
      <w:sz w:val="26"/>
      <w:effect w:val="none"/>
      <w:vertAlign w:val="baseline"/>
      <w:cs w:val="0"/>
      <w:em w:val="none"/>
      <w:lang w:val="en-GB" w:eastAsia="en-GB" w:bidi="en-GB"/>
    </w:rPr>
  </w:style>
  <w:style w:type="paragraph" w:customStyle="1" w:styleId="BadgesHeadline">
    <w:name w:val="Badges Headline"/>
    <w:basedOn w:val="Normal"/>
    <w:autoRedefine/>
    <w:hidden/>
    <w:qFormat/>
    <w:rsid w:val="00141A62"/>
    <w:pPr>
      <w:spacing w:line="200" w:lineRule="atLeast"/>
    </w:pPr>
    <w:rPr>
      <w:b/>
      <w:sz w:val="16"/>
      <w:szCs w:val="20"/>
    </w:rPr>
  </w:style>
  <w:style w:type="paragraph" w:customStyle="1" w:styleId="BadgesBody">
    <w:name w:val="Badges Body"/>
    <w:basedOn w:val="BadgesHeadline"/>
    <w:autoRedefine/>
    <w:hidden/>
    <w:qFormat/>
    <w:rsid w:val="00141A62"/>
    <w:pPr>
      <w:spacing w:line="220" w:lineRule="auto"/>
    </w:pPr>
    <w:rPr>
      <w:rFonts w:ascii="Nunito Light" w:hAnsi="Nunito Light"/>
      <w:b w:val="0"/>
    </w:rPr>
  </w:style>
  <w:style w:type="character" w:customStyle="1" w:styleId="BadgesHeadlineChar">
    <w:name w:val="Badges Headline Char"/>
    <w:autoRedefine/>
    <w:hidden/>
    <w:qFormat/>
    <w:rsid w:val="00141A62"/>
    <w:rPr>
      <w:rFonts w:ascii="Nunito Sans" w:eastAsia="Nunito Sans" w:hAnsi="Nunito Sans" w:cs="Nunito Sans"/>
      <w:b/>
      <w:w w:val="100"/>
      <w:position w:val="-1"/>
      <w:sz w:val="16"/>
      <w:effect w:val="none"/>
      <w:vertAlign w:val="baseline"/>
      <w:cs w:val="0"/>
      <w:em w:val="none"/>
      <w:lang w:val="en-GB" w:eastAsia="en-GB" w:bidi="en-GB"/>
    </w:rPr>
  </w:style>
  <w:style w:type="paragraph" w:customStyle="1" w:styleId="Questions">
    <w:name w:val="Questions"/>
    <w:basedOn w:val="Normal"/>
    <w:autoRedefine/>
    <w:hidden/>
    <w:qFormat/>
    <w:rsid w:val="00141A62"/>
    <w:pPr>
      <w:spacing w:line="240" w:lineRule="atLeast"/>
    </w:pPr>
    <w:rPr>
      <w:sz w:val="19"/>
      <w:szCs w:val="20"/>
      <w:u w:val="dotted"/>
    </w:rPr>
  </w:style>
  <w:style w:type="character" w:customStyle="1" w:styleId="BadgesBodyChar">
    <w:name w:val="Badges Body Char"/>
    <w:autoRedefine/>
    <w:hidden/>
    <w:qFormat/>
    <w:rsid w:val="00141A62"/>
    <w:rPr>
      <w:rFonts w:ascii="Nunito Light" w:eastAsia="Nunito Sans" w:hAnsi="Nunito Light" w:cs="Nunito Sans"/>
      <w:w w:val="100"/>
      <w:position w:val="-1"/>
      <w:sz w:val="16"/>
      <w:effect w:val="none"/>
      <w:vertAlign w:val="baseline"/>
      <w:cs w:val="0"/>
      <w:em w:val="none"/>
      <w:lang w:val="en-GB" w:eastAsia="en-GB" w:bidi="en-GB"/>
    </w:rPr>
  </w:style>
  <w:style w:type="paragraph" w:customStyle="1" w:styleId="Numbers">
    <w:name w:val="Numbers"/>
    <w:basedOn w:val="ContentsTitle"/>
    <w:autoRedefine/>
    <w:hidden/>
    <w:qFormat/>
    <w:rsid w:val="00141A62"/>
    <w:pPr>
      <w:spacing w:after="0" w:line="600" w:lineRule="atLeast"/>
    </w:pPr>
    <w:rPr>
      <w:noProof/>
    </w:rPr>
  </w:style>
  <w:style w:type="character" w:customStyle="1" w:styleId="QuestionsChar">
    <w:name w:val="Questions Char"/>
    <w:autoRedefine/>
    <w:hidden/>
    <w:qFormat/>
    <w:rsid w:val="00141A62"/>
    <w:rPr>
      <w:rFonts w:ascii="Nunito Sans" w:eastAsia="Nunito Sans" w:hAnsi="Nunito Sans" w:cs="Nunito Sans"/>
      <w:w w:val="100"/>
      <w:position w:val="-1"/>
      <w:sz w:val="19"/>
      <w:u w:val="dotted"/>
      <w:effect w:val="none"/>
      <w:vertAlign w:val="baseline"/>
      <w:cs w:val="0"/>
      <w:em w:val="none"/>
      <w:lang w:val="en-GB" w:eastAsia="en-GB" w:bidi="en-GB"/>
    </w:rPr>
  </w:style>
  <w:style w:type="paragraph" w:customStyle="1" w:styleId="Columnbullets">
    <w:name w:val="Column bullets"/>
    <w:basedOn w:val="BodyText"/>
    <w:autoRedefine/>
    <w:hidden/>
    <w:qFormat/>
    <w:rsid w:val="00141A62"/>
    <w:pPr>
      <w:spacing w:line="240" w:lineRule="atLeast"/>
    </w:pPr>
    <w:rPr>
      <w:sz w:val="19"/>
    </w:rPr>
  </w:style>
  <w:style w:type="character" w:customStyle="1" w:styleId="Heading2Char">
    <w:name w:val="Heading 2 Char"/>
    <w:autoRedefine/>
    <w:hidden/>
    <w:qFormat/>
    <w:rsid w:val="00141A62"/>
    <w:rPr>
      <w:rFonts w:ascii="Nunito Sans Black" w:eastAsia="NunitoSans-Black" w:hAnsi="Nunito Sans Black" w:cs="NunitoSans-Black"/>
      <w:bCs/>
      <w:color w:val="7414DC"/>
      <w:spacing w:val="-11"/>
      <w:w w:val="100"/>
      <w:position w:val="-1"/>
      <w:sz w:val="60"/>
      <w:szCs w:val="60"/>
      <w:effect w:val="none"/>
      <w:vertAlign w:val="baseline"/>
      <w:cs w:val="0"/>
      <w:em w:val="none"/>
      <w:lang w:val="en-GB" w:eastAsia="en-GB" w:bidi="en-GB"/>
    </w:rPr>
  </w:style>
  <w:style w:type="character" w:customStyle="1" w:styleId="ContentsTitleChar">
    <w:name w:val="Contents Title Char"/>
    <w:autoRedefine/>
    <w:hidden/>
    <w:qFormat/>
    <w:rsid w:val="00141A62"/>
    <w:rPr>
      <w:rFonts w:ascii="Nunito Sans Black" w:eastAsia="NunitoSans-Black" w:hAnsi="Nunito Sans Black" w:cs="NunitoSans-Black"/>
      <w:bCs/>
      <w:color w:val="7414DC"/>
      <w:spacing w:val="-10"/>
      <w:w w:val="100"/>
      <w:position w:val="-1"/>
      <w:sz w:val="60"/>
      <w:szCs w:val="60"/>
      <w:effect w:val="none"/>
      <w:vertAlign w:val="baseline"/>
      <w:cs w:val="0"/>
      <w:em w:val="none"/>
      <w:lang w:val="en-GB" w:eastAsia="en-GB" w:bidi="en-GB"/>
    </w:rPr>
  </w:style>
  <w:style w:type="character" w:customStyle="1" w:styleId="NumbersChar">
    <w:name w:val="Numbers Char"/>
    <w:autoRedefine/>
    <w:hidden/>
    <w:qFormat/>
    <w:rsid w:val="00141A62"/>
    <w:rPr>
      <w:rFonts w:ascii="Nunito Sans Black" w:eastAsia="NunitoSans-Black" w:hAnsi="Nunito Sans Black" w:cs="NunitoSans-Black"/>
      <w:bCs/>
      <w:noProof/>
      <w:color w:val="7414DC"/>
      <w:spacing w:val="-10"/>
      <w:w w:val="100"/>
      <w:position w:val="-1"/>
      <w:sz w:val="60"/>
      <w:szCs w:val="60"/>
      <w:effect w:val="none"/>
      <w:vertAlign w:val="baseline"/>
      <w:cs w:val="0"/>
      <w:em w:val="none"/>
      <w:lang w:bidi="en-GB"/>
    </w:rPr>
  </w:style>
  <w:style w:type="paragraph" w:customStyle="1" w:styleId="Coulumnbullets">
    <w:name w:val="Coulumn bullets"/>
    <w:basedOn w:val="Normal"/>
    <w:autoRedefine/>
    <w:hidden/>
    <w:qFormat/>
    <w:rsid w:val="00141A62"/>
    <w:pPr>
      <w:tabs>
        <w:tab w:val="num" w:pos="720"/>
      </w:tabs>
    </w:pPr>
  </w:style>
  <w:style w:type="character" w:customStyle="1" w:styleId="BodyTextChar">
    <w:name w:val="Body Text Char"/>
    <w:autoRedefine/>
    <w:hidden/>
    <w:qFormat/>
    <w:rsid w:val="00141A62"/>
    <w:rPr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character" w:customStyle="1" w:styleId="ColumnbulletsChar">
    <w:name w:val="Column bullets Char"/>
    <w:autoRedefine/>
    <w:hidden/>
    <w:qFormat/>
    <w:rsid w:val="00141A62"/>
    <w:rPr>
      <w:rFonts w:ascii="Nunito Sans" w:eastAsia="Nunito Sans" w:hAnsi="Nunito Sans" w:cs="Nunito Sans"/>
      <w:w w:val="100"/>
      <w:position w:val="-1"/>
      <w:sz w:val="19"/>
      <w:szCs w:val="20"/>
      <w:effect w:val="none"/>
      <w:vertAlign w:val="baseline"/>
      <w:cs w:val="0"/>
      <w:em w:val="none"/>
      <w:lang w:val="en-GB" w:eastAsia="en-GB" w:bidi="en-GB"/>
    </w:rPr>
  </w:style>
  <w:style w:type="paragraph" w:customStyle="1" w:styleId="BasicParagraph">
    <w:name w:val="[Basic Paragraph]"/>
    <w:basedOn w:val="Normal"/>
    <w:autoRedefine/>
    <w:hidden/>
    <w:qFormat/>
    <w:rsid w:val="00141A62"/>
    <w:pPr>
      <w:widowControl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eastAsia="en-US" w:bidi="ar-SA"/>
    </w:rPr>
  </w:style>
  <w:style w:type="paragraph" w:customStyle="1" w:styleId="Columnnumbers">
    <w:name w:val="Column numbers"/>
    <w:basedOn w:val="Columnbody"/>
    <w:autoRedefine/>
    <w:hidden/>
    <w:qFormat/>
    <w:rsid w:val="00141A62"/>
    <w:pPr>
      <w:spacing w:after="0" w:line="320" w:lineRule="atLeast"/>
    </w:pPr>
    <w:rPr>
      <w:rFonts w:ascii="Nunito Sans Black" w:hAnsi="Nunito Sans Black" w:cs="NunitoSans-Black"/>
      <w:b/>
      <w:color w:val="7414DC"/>
      <w:spacing w:val="-3"/>
      <w:sz w:val="30"/>
      <w:szCs w:val="30"/>
    </w:rPr>
  </w:style>
  <w:style w:type="paragraph" w:customStyle="1" w:styleId="Columnbody">
    <w:name w:val="Column body"/>
    <w:basedOn w:val="BodyText"/>
    <w:next w:val="Columnnumbers"/>
    <w:autoRedefine/>
    <w:hidden/>
    <w:qFormat/>
    <w:rsid w:val="00141A62"/>
    <w:pPr>
      <w:spacing w:after="240" w:line="240" w:lineRule="atLeast"/>
      <w:contextualSpacing/>
    </w:pPr>
    <w:rPr>
      <w:rFonts w:cs="NunitoSans-Regular"/>
      <w:sz w:val="19"/>
      <w:szCs w:val="19"/>
    </w:rPr>
  </w:style>
  <w:style w:type="paragraph" w:customStyle="1" w:styleId="Heading4underline">
    <w:name w:val="Heading 4 + underline"/>
    <w:basedOn w:val="Heading4"/>
    <w:autoRedefine/>
    <w:hidden/>
    <w:qFormat/>
    <w:rsid w:val="00141A62"/>
    <w:pPr>
      <w:pBdr>
        <w:bottom w:val="single" w:sz="2" w:space="6" w:color="auto"/>
      </w:pBdr>
    </w:pPr>
  </w:style>
  <w:style w:type="character" w:customStyle="1" w:styleId="Heading1Char">
    <w:name w:val="Heading 1 Char"/>
    <w:autoRedefine/>
    <w:hidden/>
    <w:qFormat/>
    <w:rsid w:val="00141A62"/>
    <w:rPr>
      <w:rFonts w:ascii="Nunito Sans Black" w:eastAsia="NunitoSans-Black" w:hAnsi="Nunito Sans Black" w:cs="NunitoSans-Black"/>
      <w:bCs/>
      <w:color w:val="7414DC"/>
      <w:spacing w:val="-27"/>
      <w:w w:val="100"/>
      <w:position w:val="-1"/>
      <w:sz w:val="120"/>
      <w:szCs w:val="120"/>
      <w:effect w:val="none"/>
      <w:vertAlign w:val="baseline"/>
      <w:cs w:val="0"/>
      <w:em w:val="none"/>
      <w:lang w:val="en-GB" w:eastAsia="en-GB" w:bidi="en-GB"/>
    </w:rPr>
  </w:style>
  <w:style w:type="paragraph" w:customStyle="1" w:styleId="Badgeoverlap">
    <w:name w:val="Badge overlap"/>
    <w:basedOn w:val="BadgesBody"/>
    <w:autoRedefine/>
    <w:hidden/>
    <w:qFormat/>
    <w:rsid w:val="00141A62"/>
    <w:rPr>
      <w:noProof/>
      <w:spacing w:val="-228"/>
    </w:rPr>
  </w:style>
  <w:style w:type="character" w:customStyle="1" w:styleId="BadgeoverlapChar">
    <w:name w:val="Badge overlap Char"/>
    <w:autoRedefine/>
    <w:hidden/>
    <w:qFormat/>
    <w:rsid w:val="00141A62"/>
    <w:rPr>
      <w:rFonts w:ascii="Nunito Light" w:eastAsia="Nunito Sans" w:hAnsi="Nunito Light" w:cs="Nunito Sans"/>
      <w:noProof/>
      <w:spacing w:val="-228"/>
      <w:w w:val="100"/>
      <w:position w:val="-1"/>
      <w:sz w:val="16"/>
      <w:effect w:val="none"/>
      <w:vertAlign w:val="baseline"/>
      <w:cs w:val="0"/>
      <w:em w:val="none"/>
      <w:lang w:bidi="en-GB"/>
    </w:rPr>
  </w:style>
  <w:style w:type="paragraph" w:styleId="TOC1">
    <w:name w:val="toc 1"/>
    <w:basedOn w:val="Heading2"/>
    <w:next w:val="Normal"/>
    <w:autoRedefine/>
    <w:hidden/>
    <w:qFormat/>
    <w:rsid w:val="00141A62"/>
    <w:pPr>
      <w:spacing w:after="0" w:line="240" w:lineRule="auto"/>
    </w:pPr>
    <w:rPr>
      <w:noProof/>
      <w:sz w:val="36"/>
    </w:rPr>
  </w:style>
  <w:style w:type="paragraph" w:styleId="TOC2">
    <w:name w:val="toc 2"/>
    <w:basedOn w:val="TOC1"/>
    <w:next w:val="Normal"/>
    <w:autoRedefine/>
    <w:hidden/>
    <w:qFormat/>
    <w:rsid w:val="00141A62"/>
    <w:rPr>
      <w:rFonts w:ascii="Nunito Sans" w:hAnsi="Nunito Sans"/>
      <w:sz w:val="28"/>
    </w:rPr>
  </w:style>
  <w:style w:type="paragraph" w:styleId="TOC3">
    <w:name w:val="toc 3"/>
    <w:basedOn w:val="BodyText"/>
    <w:next w:val="Normal"/>
    <w:autoRedefine/>
    <w:hidden/>
    <w:qFormat/>
    <w:rsid w:val="00141A62"/>
    <w:pPr>
      <w:spacing w:line="240" w:lineRule="auto"/>
    </w:pPr>
    <w:rPr>
      <w:color w:val="000000"/>
    </w:rPr>
  </w:style>
  <w:style w:type="paragraph" w:styleId="TOC4">
    <w:name w:val="toc 4"/>
    <w:basedOn w:val="TOC3"/>
    <w:next w:val="Normal"/>
    <w:autoRedefine/>
    <w:hidden/>
    <w:qFormat/>
    <w:rsid w:val="00141A62"/>
    <w:pPr>
      <w:ind w:left="440"/>
    </w:pPr>
  </w:style>
  <w:style w:type="paragraph" w:styleId="TOC5">
    <w:name w:val="toc 5"/>
    <w:basedOn w:val="TOC3"/>
    <w:next w:val="Normal"/>
    <w:autoRedefine/>
    <w:hidden/>
    <w:qFormat/>
    <w:rsid w:val="00141A62"/>
    <w:pPr>
      <w:ind w:left="660"/>
    </w:pPr>
  </w:style>
  <w:style w:type="paragraph" w:styleId="TOC6">
    <w:name w:val="toc 6"/>
    <w:basedOn w:val="TOC3"/>
    <w:next w:val="Normal"/>
    <w:autoRedefine/>
    <w:hidden/>
    <w:qFormat/>
    <w:rsid w:val="00141A62"/>
    <w:pPr>
      <w:ind w:left="880"/>
    </w:pPr>
  </w:style>
  <w:style w:type="paragraph" w:styleId="TOC7">
    <w:name w:val="toc 7"/>
    <w:basedOn w:val="TOC3"/>
    <w:next w:val="Normal"/>
    <w:autoRedefine/>
    <w:hidden/>
    <w:qFormat/>
    <w:rsid w:val="00141A62"/>
    <w:pPr>
      <w:ind w:left="1100"/>
    </w:pPr>
  </w:style>
  <w:style w:type="paragraph" w:styleId="TOC8">
    <w:name w:val="toc 8"/>
    <w:basedOn w:val="TOC3"/>
    <w:next w:val="Normal"/>
    <w:autoRedefine/>
    <w:hidden/>
    <w:qFormat/>
    <w:rsid w:val="00141A62"/>
    <w:pPr>
      <w:ind w:left="1320"/>
    </w:pPr>
  </w:style>
  <w:style w:type="paragraph" w:styleId="TOC9">
    <w:name w:val="toc 9"/>
    <w:basedOn w:val="TOC3"/>
    <w:next w:val="Normal"/>
    <w:autoRedefine/>
    <w:hidden/>
    <w:qFormat/>
    <w:rsid w:val="00141A62"/>
    <w:pPr>
      <w:ind w:left="1540"/>
    </w:pPr>
  </w:style>
  <w:style w:type="character" w:styleId="Hyperlink">
    <w:name w:val="Hyperlink"/>
    <w:autoRedefine/>
    <w:hidden/>
    <w:qFormat/>
    <w:rsid w:val="00141A62"/>
    <w:rPr>
      <w:color w:val="00B8B8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7Char">
    <w:name w:val="Heading 7 Char"/>
    <w:autoRedefine/>
    <w:hidden/>
    <w:qFormat/>
    <w:rsid w:val="00141A62"/>
    <w:rPr>
      <w:rFonts w:ascii="Nunito Sans" w:eastAsia="SimHei" w:hAnsi="Nunito Sans" w:cs="Times New Roman"/>
      <w:i/>
      <w:iCs/>
      <w:color w:val="701609"/>
      <w:w w:val="100"/>
      <w:position w:val="-1"/>
      <w:effect w:val="none"/>
      <w:vertAlign w:val="baseline"/>
      <w:cs w:val="0"/>
      <w:em w:val="none"/>
      <w:lang w:val="en-GB" w:eastAsia="en-GB" w:bidi="en-GB"/>
    </w:rPr>
  </w:style>
  <w:style w:type="character" w:customStyle="1" w:styleId="Heading8Char">
    <w:name w:val="Heading 8 Char"/>
    <w:autoRedefine/>
    <w:hidden/>
    <w:qFormat/>
    <w:rsid w:val="00141A62"/>
    <w:rPr>
      <w:rFonts w:ascii="Nunito Sans" w:eastAsia="SimHei" w:hAnsi="Nunito Sans" w:cs="Times New Roman"/>
      <w:color w:val="272727"/>
      <w:w w:val="100"/>
      <w:position w:val="-1"/>
      <w:sz w:val="21"/>
      <w:szCs w:val="21"/>
      <w:effect w:val="none"/>
      <w:vertAlign w:val="baseline"/>
      <w:cs w:val="0"/>
      <w:em w:val="none"/>
      <w:lang w:val="en-GB" w:eastAsia="en-GB" w:bidi="en-GB"/>
    </w:rPr>
  </w:style>
  <w:style w:type="character" w:customStyle="1" w:styleId="Heading9Char">
    <w:name w:val="Heading 9 Char"/>
    <w:autoRedefine/>
    <w:hidden/>
    <w:qFormat/>
    <w:rsid w:val="00141A62"/>
    <w:rPr>
      <w:rFonts w:ascii="Nunito Sans" w:eastAsia="SimHei" w:hAnsi="Nunito Sans" w:cs="Times New Roman"/>
      <w:i/>
      <w:iCs/>
      <w:color w:val="272727"/>
      <w:w w:val="100"/>
      <w:position w:val="-1"/>
      <w:sz w:val="21"/>
      <w:szCs w:val="21"/>
      <w:effect w:val="none"/>
      <w:vertAlign w:val="baseline"/>
      <w:cs w:val="0"/>
      <w:em w:val="none"/>
      <w:lang w:val="en-GB" w:eastAsia="en-GB" w:bidi="en-GB"/>
    </w:rPr>
  </w:style>
  <w:style w:type="character" w:customStyle="1" w:styleId="Scoutshyperlink">
    <w:name w:val="Scouts hyperlink"/>
    <w:autoRedefine/>
    <w:hidden/>
    <w:qFormat/>
    <w:rsid w:val="00141A62"/>
    <w:rPr>
      <w:color w:val="00A793"/>
      <w:w w:val="100"/>
      <w:position w:val="-1"/>
      <w:u w:val="single"/>
      <w:effect w:val="none"/>
      <w:vertAlign w:val="baseline"/>
      <w:cs w:val="0"/>
      <w:em w:val="none"/>
    </w:rPr>
  </w:style>
  <w:style w:type="character" w:styleId="LineNumber">
    <w:name w:val="line number"/>
    <w:basedOn w:val="DefaultParagraphFont"/>
    <w:autoRedefine/>
    <w:hidden/>
    <w:qFormat/>
    <w:rsid w:val="00141A62"/>
    <w:rPr>
      <w:w w:val="100"/>
      <w:position w:val="-1"/>
      <w:effect w:val="none"/>
      <w:vertAlign w:val="baseline"/>
      <w:cs w:val="0"/>
      <w:em w:val="none"/>
    </w:rPr>
  </w:style>
  <w:style w:type="paragraph" w:customStyle="1" w:styleId="Textbox">
    <w:name w:val="Text box"/>
    <w:basedOn w:val="BodyText"/>
    <w:autoRedefine/>
    <w:hidden/>
    <w:qFormat/>
    <w:rsid w:val="00141A62"/>
    <w:rPr>
      <w:b/>
      <w:sz w:val="24"/>
      <w:szCs w:val="24"/>
    </w:rPr>
  </w:style>
  <w:style w:type="paragraph" w:styleId="ListBullet">
    <w:name w:val="List Bullet"/>
    <w:basedOn w:val="List"/>
    <w:autoRedefine/>
    <w:hidden/>
    <w:qFormat/>
    <w:rsid w:val="00141A62"/>
  </w:style>
  <w:style w:type="paragraph" w:styleId="ListBullet3">
    <w:name w:val="List Bullet 3"/>
    <w:basedOn w:val="List"/>
    <w:autoRedefine/>
    <w:hidden/>
    <w:qFormat/>
    <w:rsid w:val="00141A62"/>
    <w:rPr>
      <w:lang w:val="fr-FR"/>
    </w:rPr>
  </w:style>
  <w:style w:type="paragraph" w:styleId="ListBullet2">
    <w:name w:val="List Bullet 2"/>
    <w:basedOn w:val="List"/>
    <w:autoRedefine/>
    <w:hidden/>
    <w:qFormat/>
    <w:rsid w:val="00141A62"/>
  </w:style>
  <w:style w:type="paragraph" w:styleId="List">
    <w:name w:val="List"/>
    <w:basedOn w:val="BodyText"/>
    <w:autoRedefine/>
    <w:hidden/>
    <w:qFormat/>
    <w:rsid w:val="00141A62"/>
    <w:pPr>
      <w:tabs>
        <w:tab w:val="num" w:pos="720"/>
      </w:tabs>
      <w:contextualSpacing/>
    </w:pPr>
  </w:style>
  <w:style w:type="paragraph" w:styleId="ListBullet4">
    <w:name w:val="List Bullet 4"/>
    <w:basedOn w:val="List"/>
    <w:autoRedefine/>
    <w:hidden/>
    <w:qFormat/>
    <w:rsid w:val="00141A62"/>
    <w:rPr>
      <w:lang w:val="fr-FR"/>
    </w:rPr>
  </w:style>
  <w:style w:type="paragraph" w:styleId="ListNumber">
    <w:name w:val="List Number"/>
    <w:basedOn w:val="BodyText"/>
    <w:autoRedefine/>
    <w:hidden/>
    <w:qFormat/>
    <w:rsid w:val="00141A62"/>
    <w:pPr>
      <w:tabs>
        <w:tab w:val="num" w:pos="720"/>
      </w:tabs>
      <w:contextualSpacing/>
    </w:pPr>
  </w:style>
  <w:style w:type="paragraph" w:styleId="ListNumber2">
    <w:name w:val="List Number 2"/>
    <w:basedOn w:val="ListNumber"/>
    <w:autoRedefine/>
    <w:hidden/>
    <w:qFormat/>
    <w:rsid w:val="00141A62"/>
  </w:style>
  <w:style w:type="paragraph" w:styleId="ListNumber3">
    <w:name w:val="List Number 3"/>
    <w:basedOn w:val="BodyText"/>
    <w:autoRedefine/>
    <w:hidden/>
    <w:qFormat/>
    <w:rsid w:val="00141A62"/>
    <w:pPr>
      <w:tabs>
        <w:tab w:val="num" w:pos="720"/>
      </w:tabs>
      <w:contextualSpacing/>
    </w:pPr>
  </w:style>
  <w:style w:type="paragraph" w:styleId="ListNumber4">
    <w:name w:val="List Number 4"/>
    <w:basedOn w:val="BodyText"/>
    <w:autoRedefine/>
    <w:hidden/>
    <w:qFormat/>
    <w:rsid w:val="00141A62"/>
    <w:pPr>
      <w:tabs>
        <w:tab w:val="num" w:pos="720"/>
      </w:tabs>
      <w:contextualSpacing/>
    </w:pPr>
  </w:style>
  <w:style w:type="paragraph" w:styleId="ListNumber5">
    <w:name w:val="List Number 5"/>
    <w:basedOn w:val="BodyText"/>
    <w:autoRedefine/>
    <w:hidden/>
    <w:qFormat/>
    <w:rsid w:val="00141A62"/>
    <w:pPr>
      <w:tabs>
        <w:tab w:val="num" w:pos="720"/>
      </w:tabs>
      <w:contextualSpacing/>
    </w:pPr>
  </w:style>
  <w:style w:type="paragraph" w:styleId="ListContinue5">
    <w:name w:val="List Continue 5"/>
    <w:basedOn w:val="BodyText"/>
    <w:autoRedefine/>
    <w:hidden/>
    <w:qFormat/>
    <w:rsid w:val="00141A62"/>
    <w:pPr>
      <w:tabs>
        <w:tab w:val="num" w:pos="720"/>
      </w:tabs>
      <w:spacing w:after="120"/>
      <w:contextualSpacing/>
    </w:pPr>
  </w:style>
  <w:style w:type="paragraph" w:styleId="ListContinue2">
    <w:name w:val="List Continue 2"/>
    <w:basedOn w:val="Normal"/>
    <w:autoRedefine/>
    <w:hidden/>
    <w:qFormat/>
    <w:rsid w:val="00141A62"/>
    <w:pPr>
      <w:spacing w:after="120"/>
      <w:ind w:left="566"/>
      <w:contextualSpacing/>
    </w:pPr>
  </w:style>
  <w:style w:type="paragraph" w:styleId="ListContinue3">
    <w:name w:val="List Continue 3"/>
    <w:basedOn w:val="Normal"/>
    <w:autoRedefine/>
    <w:hidden/>
    <w:qFormat/>
    <w:rsid w:val="00141A62"/>
    <w:pPr>
      <w:spacing w:after="120"/>
      <w:ind w:left="849"/>
      <w:contextualSpacing/>
    </w:pPr>
  </w:style>
  <w:style w:type="table" w:styleId="TableGrid">
    <w:name w:val="Table Grid"/>
    <w:basedOn w:val="TableNormal"/>
    <w:autoRedefine/>
    <w:hidden/>
    <w:qFormat/>
    <w:rsid w:val="00141A62"/>
    <w:pPr>
      <w:widowControl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autoRedefine/>
    <w:hidden/>
    <w:qFormat/>
    <w:rsid w:val="00141A62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rsid w:val="00141A6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41A62"/>
    <w:tblPr>
      <w:tblStyleRowBandSize w:val="1"/>
      <w:tblStyleColBandSize w:val="1"/>
    </w:tblPr>
  </w:style>
  <w:style w:type="table" w:customStyle="1" w:styleId="a0">
    <w:basedOn w:val="TableNormal"/>
    <w:rsid w:val="00141A6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jXKV696sDRMVYXf2im//bupj7w==">AMUW2mW7ALVU3B0gfmuLjyThYk8ilKTBGp1XM9pPpuE4Y4xrvQT6EsXLLAU408H1lrppgTl+Icdni8WYzaIoUhUYz0ztWRnEQnY74q468N1Jyoqf/IkxYOFAxC1YTrKI38waCqsTFNRqGpH+FOTwLNE4ZHyUuP3v0A==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Carter</dc:creator>
  <cp:lastModifiedBy>Simon Lonsdale</cp:lastModifiedBy>
  <cp:revision>2</cp:revision>
  <cp:lastPrinted>2024-05-23T12:52:00Z</cp:lastPrinted>
  <dcterms:created xsi:type="dcterms:W3CDTF">2026-03-22T19:57:00Z</dcterms:created>
  <dcterms:modified xsi:type="dcterms:W3CDTF">2026-03-22T19:57:00Z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2018-03-22T00:00:00Z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2018-03-22T00:00:00Z</vt:filetime>
  </property>
</Properties>
</file>