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6A638" w14:textId="49F4D8D9" w:rsidR="00235A5D" w:rsidRPr="00E039DC" w:rsidRDefault="008A6478" w:rsidP="00C47A9B">
      <w:pPr>
        <w:spacing w:after="0"/>
        <w:rPr>
          <w:rFonts w:ascii="Arial" w:hAnsi="Arial" w:cs="Arial"/>
          <w:sz w:val="40"/>
          <w:szCs w:val="40"/>
        </w:rPr>
      </w:pPr>
      <w:r w:rsidRPr="00E039DC">
        <w:rPr>
          <w:rFonts w:ascii="Arial" w:hAnsi="Arial" w:cs="Arial"/>
          <w:sz w:val="40"/>
          <w:szCs w:val="40"/>
        </w:rPr>
        <w:t>District Activity Form</w:t>
      </w:r>
      <w:r w:rsidR="002916E4" w:rsidRPr="00E039DC">
        <w:rPr>
          <w:rFonts w:ascii="Arial" w:hAnsi="Arial" w:cs="Arial"/>
          <w:sz w:val="40"/>
          <w:szCs w:val="40"/>
        </w:rPr>
        <w:t xml:space="preserve"> - </w:t>
      </w:r>
      <w:r w:rsidRPr="00E039DC">
        <w:rPr>
          <w:rFonts w:ascii="Arial" w:hAnsi="Arial" w:cs="Arial"/>
          <w:sz w:val="40"/>
          <w:szCs w:val="40"/>
        </w:rPr>
        <w:t xml:space="preserve">Booking </w:t>
      </w:r>
      <w:r w:rsidR="002916E4" w:rsidRPr="00E039DC">
        <w:rPr>
          <w:rFonts w:ascii="Arial" w:hAnsi="Arial" w:cs="Arial"/>
          <w:sz w:val="40"/>
          <w:szCs w:val="40"/>
        </w:rPr>
        <w:t>Form</w:t>
      </w:r>
    </w:p>
    <w:p w14:paraId="6B7393C0" w14:textId="512FCCB4" w:rsidR="00367582" w:rsidRDefault="005C1289" w:rsidP="00C47A9B">
      <w:pPr>
        <w:spacing w:after="0"/>
        <w:rPr>
          <w:rFonts w:ascii="Arial" w:hAnsi="Arial" w:cs="Arial"/>
          <w:sz w:val="24"/>
          <w:szCs w:val="24"/>
        </w:rPr>
      </w:pPr>
      <w:r w:rsidRPr="00E039DC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E10C014" wp14:editId="63FA08B4">
            <wp:simplePos x="0" y="0"/>
            <wp:positionH relativeFrom="margin">
              <wp:posOffset>7131050</wp:posOffset>
            </wp:positionH>
            <wp:positionV relativeFrom="paragraph">
              <wp:posOffset>180340</wp:posOffset>
            </wp:positionV>
            <wp:extent cx="1551305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strict Badge#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F80BAF" w14:textId="3CC0A3D9" w:rsidR="00C47A9B" w:rsidRDefault="00C47A9B" w:rsidP="00C47A9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District </w:t>
      </w:r>
      <w:r w:rsidR="00E039DC"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z w:val="24"/>
          <w:szCs w:val="24"/>
        </w:rPr>
        <w:t xml:space="preserve"> a number of activities for the use of its members but to allow the co-ordination of these activities </w:t>
      </w:r>
      <w:r w:rsidR="00E039DC">
        <w:rPr>
          <w:rFonts w:ascii="Arial" w:hAnsi="Arial" w:cs="Arial"/>
          <w:sz w:val="24"/>
          <w:szCs w:val="24"/>
        </w:rPr>
        <w:t>if</w:t>
      </w:r>
      <w:r>
        <w:rPr>
          <w:rFonts w:ascii="Arial" w:hAnsi="Arial" w:cs="Arial"/>
          <w:sz w:val="24"/>
          <w:szCs w:val="24"/>
        </w:rPr>
        <w:t xml:space="preserve"> who wish to use these should complete this form and return it to the activity co-ordinator. Once the booking has been confirmed the co-ordinator will allocate you an instructor</w:t>
      </w:r>
      <w:r w:rsidR="00646505">
        <w:rPr>
          <w:rFonts w:ascii="Arial" w:hAnsi="Arial" w:cs="Arial"/>
          <w:sz w:val="24"/>
          <w:szCs w:val="24"/>
        </w:rPr>
        <w:t xml:space="preserve">. </w:t>
      </w:r>
      <w:r w:rsidR="002916E4">
        <w:rPr>
          <w:rFonts w:ascii="Arial" w:hAnsi="Arial" w:cs="Arial"/>
          <w:sz w:val="24"/>
          <w:szCs w:val="24"/>
        </w:rPr>
        <w:t xml:space="preserve">You can quickly check to see if the activity should be available using the online </w:t>
      </w:r>
      <w:proofErr w:type="spellStart"/>
      <w:r w:rsidR="002916E4">
        <w:rPr>
          <w:rFonts w:ascii="Arial" w:hAnsi="Arial" w:cs="Arial"/>
          <w:sz w:val="24"/>
          <w:szCs w:val="24"/>
        </w:rPr>
        <w:t>TeamUp</w:t>
      </w:r>
      <w:proofErr w:type="spellEnd"/>
      <w:r w:rsidR="002916E4">
        <w:rPr>
          <w:rFonts w:ascii="Arial" w:hAnsi="Arial" w:cs="Arial"/>
          <w:sz w:val="24"/>
          <w:szCs w:val="24"/>
        </w:rPr>
        <w:t xml:space="preserve"> Calendar which can be found here: </w:t>
      </w:r>
      <w:hyperlink r:id="rId5" w:history="1">
        <w:r w:rsidR="00E039DC">
          <w:rPr>
            <w:rStyle w:val="Hyperlink"/>
            <w:rFonts w:ascii="Arial" w:hAnsi="Arial" w:cs="Arial"/>
            <w:sz w:val="24"/>
            <w:szCs w:val="24"/>
          </w:rPr>
          <w:t>Central Norfolk Calendar</w:t>
        </w:r>
      </w:hyperlink>
    </w:p>
    <w:p w14:paraId="05E517D0" w14:textId="77777777" w:rsidR="00C47A9B" w:rsidRDefault="00C47A9B" w:rsidP="00C47A9B">
      <w:pPr>
        <w:spacing w:after="0"/>
        <w:rPr>
          <w:rFonts w:ascii="Arial" w:hAnsi="Arial" w:cs="Arial"/>
          <w:sz w:val="24"/>
          <w:szCs w:val="24"/>
        </w:rPr>
      </w:pPr>
    </w:p>
    <w:p w14:paraId="40CF34DE" w14:textId="77777777" w:rsidR="00C47A9B" w:rsidRPr="002916E4" w:rsidRDefault="00C47A9B" w:rsidP="00C47A9B">
      <w:pPr>
        <w:spacing w:after="0"/>
        <w:rPr>
          <w:rFonts w:ascii="Arial" w:hAnsi="Arial" w:cs="Arial"/>
          <w:b/>
          <w:sz w:val="24"/>
          <w:szCs w:val="24"/>
        </w:rPr>
      </w:pPr>
      <w:r w:rsidRPr="002916E4">
        <w:rPr>
          <w:rFonts w:ascii="Arial" w:hAnsi="Arial" w:cs="Arial"/>
          <w:b/>
          <w:sz w:val="24"/>
          <w:szCs w:val="24"/>
        </w:rPr>
        <w:t>Activity Co-ordinators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2349"/>
        <w:gridCol w:w="5386"/>
      </w:tblGrid>
      <w:tr w:rsidR="002916E4" w14:paraId="40187275" w14:textId="77777777" w:rsidTr="002C0726">
        <w:tc>
          <w:tcPr>
            <w:tcW w:w="3005" w:type="dxa"/>
            <w:shd w:val="clear" w:color="auto" w:fill="D9D9D9" w:themeFill="background1" w:themeFillShade="D9"/>
          </w:tcPr>
          <w:p w14:paraId="7CDDF644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6A3D8FCD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56C2AA7A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Co-Ordinator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14:paraId="0512DF98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</w:tr>
      <w:tr w:rsidR="002916E4" w14:paraId="6567D6D3" w14:textId="77777777" w:rsidTr="002C0726">
        <w:tc>
          <w:tcPr>
            <w:tcW w:w="3005" w:type="dxa"/>
          </w:tcPr>
          <w:p w14:paraId="04EBBABD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Archery</w:t>
            </w:r>
          </w:p>
        </w:tc>
        <w:tc>
          <w:tcPr>
            <w:tcW w:w="3005" w:type="dxa"/>
          </w:tcPr>
          <w:p w14:paraId="62679C08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</w:p>
        </w:tc>
        <w:tc>
          <w:tcPr>
            <w:tcW w:w="2349" w:type="dxa"/>
          </w:tcPr>
          <w:p w14:paraId="3BD9C1AA" w14:textId="5E6482FC" w:rsidR="002916E4" w:rsidRDefault="002C0726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Shane Woodroffe</w:t>
            </w:r>
          </w:p>
        </w:tc>
        <w:tc>
          <w:tcPr>
            <w:tcW w:w="5386" w:type="dxa"/>
          </w:tcPr>
          <w:p w14:paraId="2BE759AC" w14:textId="36B75C23" w:rsidR="002916E4" w:rsidRDefault="002C0726" w:rsidP="00C47A9B">
            <w:pPr>
              <w:rPr>
                <w:rFonts w:ascii="Arial" w:hAnsi="Arial" w:cs="Arial"/>
                <w:sz w:val="24"/>
                <w:szCs w:val="24"/>
              </w:rPr>
            </w:pPr>
            <w:r w:rsidRPr="002C0726">
              <w:rPr>
                <w:rFonts w:ascii="Arial" w:hAnsi="Arial" w:cs="Arial"/>
                <w:sz w:val="24"/>
                <w:szCs w:val="24"/>
              </w:rPr>
              <w:t>woodroffegreen@googlemail.com</w:t>
            </w:r>
          </w:p>
        </w:tc>
      </w:tr>
      <w:tr w:rsidR="002916E4" w14:paraId="4D98A7EC" w14:textId="77777777" w:rsidTr="002C0726">
        <w:tc>
          <w:tcPr>
            <w:tcW w:w="3005" w:type="dxa"/>
          </w:tcPr>
          <w:p w14:paraId="5BA95775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Shooting</w:t>
            </w:r>
          </w:p>
        </w:tc>
        <w:tc>
          <w:tcPr>
            <w:tcW w:w="3005" w:type="dxa"/>
          </w:tcPr>
          <w:p w14:paraId="0A8D188C" w14:textId="7DC0D29F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  <w:r w:rsidR="005C1289">
              <w:rPr>
                <w:rFonts w:ascii="Arial" w:hAnsi="Arial" w:cs="Arial"/>
                <w:sz w:val="24"/>
                <w:szCs w:val="24"/>
              </w:rPr>
              <w:t xml:space="preserve"> (plus </w:t>
            </w:r>
            <w:proofErr w:type="spellStart"/>
            <w:r w:rsidR="005C1289">
              <w:rPr>
                <w:rFonts w:ascii="Arial" w:hAnsi="Arial" w:cs="Arial"/>
                <w:sz w:val="24"/>
                <w:szCs w:val="24"/>
              </w:rPr>
              <w:t>ancils</w:t>
            </w:r>
            <w:proofErr w:type="spellEnd"/>
            <w:r w:rsidR="005C128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349" w:type="dxa"/>
          </w:tcPr>
          <w:p w14:paraId="61F35BB2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Sue Flood</w:t>
            </w:r>
          </w:p>
        </w:tc>
        <w:tc>
          <w:tcPr>
            <w:tcW w:w="5386" w:type="dxa"/>
          </w:tcPr>
          <w:p w14:paraId="50119547" w14:textId="3F4B42A9" w:rsidR="002916E4" w:rsidRDefault="005C1289" w:rsidP="00C47A9B">
            <w:pPr>
              <w:rPr>
                <w:rFonts w:ascii="Arial" w:hAnsi="Arial" w:cs="Arial"/>
                <w:sz w:val="24"/>
                <w:szCs w:val="24"/>
              </w:rPr>
            </w:pPr>
            <w:r w:rsidRPr="005C1289">
              <w:rPr>
                <w:rFonts w:ascii="Arial" w:hAnsi="Arial" w:cs="Arial"/>
                <w:sz w:val="24"/>
                <w:szCs w:val="24"/>
              </w:rPr>
              <w:t>grasshopper_sj@yahoo.co.uk</w:t>
            </w:r>
          </w:p>
        </w:tc>
      </w:tr>
      <w:tr w:rsidR="002916E4" w14:paraId="3C109B45" w14:textId="77777777" w:rsidTr="002C0726">
        <w:tc>
          <w:tcPr>
            <w:tcW w:w="3005" w:type="dxa"/>
          </w:tcPr>
          <w:p w14:paraId="746EEE7C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Tomahawk Throwing</w:t>
            </w:r>
          </w:p>
        </w:tc>
        <w:tc>
          <w:tcPr>
            <w:tcW w:w="3005" w:type="dxa"/>
          </w:tcPr>
          <w:p w14:paraId="5EBFFE83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</w:p>
        </w:tc>
        <w:tc>
          <w:tcPr>
            <w:tcW w:w="2349" w:type="dxa"/>
          </w:tcPr>
          <w:p w14:paraId="0693BDFC" w14:textId="78CE19BF" w:rsidR="002916E4" w:rsidRDefault="00C435EB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Richard Green</w:t>
            </w:r>
          </w:p>
        </w:tc>
        <w:tc>
          <w:tcPr>
            <w:tcW w:w="5386" w:type="dxa"/>
          </w:tcPr>
          <w:p w14:paraId="6CEC3094" w14:textId="63018618" w:rsidR="002916E4" w:rsidRDefault="00C435EB" w:rsidP="00C47A9B">
            <w:pPr>
              <w:rPr>
                <w:rFonts w:ascii="Arial" w:hAnsi="Arial" w:cs="Arial"/>
                <w:sz w:val="24"/>
                <w:szCs w:val="24"/>
              </w:rPr>
            </w:pPr>
            <w:r w:rsidRPr="00C435EB">
              <w:rPr>
                <w:rFonts w:ascii="Arial" w:hAnsi="Arial" w:cs="Arial"/>
                <w:sz w:val="24"/>
                <w:szCs w:val="24"/>
              </w:rPr>
              <w:t>richardgreen63@hotmail.com</w:t>
            </w:r>
          </w:p>
        </w:tc>
      </w:tr>
      <w:tr w:rsidR="002916E4" w14:paraId="5B92A234" w14:textId="77777777" w:rsidTr="002C0726">
        <w:tc>
          <w:tcPr>
            <w:tcW w:w="3005" w:type="dxa"/>
          </w:tcPr>
          <w:p w14:paraId="6421897F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Caving Simulator</w:t>
            </w:r>
          </w:p>
        </w:tc>
        <w:tc>
          <w:tcPr>
            <w:tcW w:w="3005" w:type="dxa"/>
          </w:tcPr>
          <w:p w14:paraId="75A4A865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 (User to transport)</w:t>
            </w:r>
          </w:p>
        </w:tc>
        <w:tc>
          <w:tcPr>
            <w:tcW w:w="2349" w:type="dxa"/>
          </w:tcPr>
          <w:p w14:paraId="48DD3409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Lee Anderton</w:t>
            </w:r>
          </w:p>
        </w:tc>
        <w:tc>
          <w:tcPr>
            <w:tcW w:w="5386" w:type="dxa"/>
          </w:tcPr>
          <w:p w14:paraId="69221529" w14:textId="36C4237D" w:rsidR="002916E4" w:rsidRDefault="005C1289" w:rsidP="00C47A9B">
            <w:pPr>
              <w:rPr>
                <w:rFonts w:ascii="Arial" w:hAnsi="Arial" w:cs="Arial"/>
                <w:sz w:val="24"/>
                <w:szCs w:val="24"/>
              </w:rPr>
            </w:pPr>
            <w:r w:rsidRPr="005C1289">
              <w:rPr>
                <w:rFonts w:ascii="Arial" w:hAnsi="Arial" w:cs="Arial"/>
                <w:sz w:val="24"/>
                <w:szCs w:val="24"/>
              </w:rPr>
              <w:t>l.anderton@norfolkscouts.org.uk</w:t>
            </w:r>
          </w:p>
        </w:tc>
      </w:tr>
    </w:tbl>
    <w:p w14:paraId="53F62EF7" w14:textId="77777777" w:rsidR="00E039DC" w:rsidRDefault="00E039DC" w:rsidP="00C47A9B">
      <w:pPr>
        <w:spacing w:after="0"/>
        <w:rPr>
          <w:rFonts w:ascii="Arial" w:hAnsi="Arial" w:cs="Arial"/>
          <w:sz w:val="24"/>
          <w:szCs w:val="24"/>
        </w:rPr>
      </w:pPr>
    </w:p>
    <w:p w14:paraId="64A6BB45" w14:textId="77777777" w:rsidR="00C435EB" w:rsidRDefault="002916E4" w:rsidP="00C47A9B">
      <w:pPr>
        <w:spacing w:after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 xml:space="preserve">A copy of each booking form should be sent to the District Treasurer - </w:t>
      </w:r>
      <w:hyperlink r:id="rId6" w:history="1">
        <w:r w:rsidR="00C435EB" w:rsidRPr="00B81E93">
          <w:rPr>
            <w:rStyle w:val="Hyperlink"/>
            <w:rFonts w:ascii="Arial" w:hAnsi="Arial" w:cs="Arial"/>
            <w:sz w:val="24"/>
            <w:szCs w:val="24"/>
          </w:rPr>
          <w:t>dear_brian@hotmail.com</w:t>
        </w:r>
      </w:hyperlink>
      <w:r w:rsidR="00C435EB">
        <w:rPr>
          <w:rFonts w:ascii="Arial" w:hAnsi="Arial" w:cs="Arial"/>
          <w:sz w:val="24"/>
          <w:szCs w:val="24"/>
        </w:rPr>
        <w:t>.</w:t>
      </w:r>
      <w:r w:rsidR="005F666F" w:rsidRPr="005F666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094646DA" w14:textId="77777777" w:rsidR="00C435EB" w:rsidRDefault="005F666F" w:rsidP="00C47A9B">
      <w:pPr>
        <w:spacing w:after="0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5F666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All payments for Archery and Tomahawk Throwing should be paid </w:t>
      </w:r>
      <w:r w:rsidR="001E432E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direct </w:t>
      </w:r>
      <w:r w:rsidRPr="005F666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to </w:t>
      </w:r>
      <w:r w:rsidR="001E432E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the </w:t>
      </w:r>
      <w:r w:rsidRPr="005F666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District Treasurer. </w:t>
      </w:r>
      <w:r w:rsidR="001E432E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For </w:t>
      </w:r>
      <w:r w:rsidRPr="005F666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Shooting </w:t>
      </w:r>
      <w:r w:rsidR="001E432E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the </w:t>
      </w:r>
      <w:r w:rsidRPr="005F666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payments should be handed</w:t>
      </w:r>
      <w:r w:rsidR="001E432E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,</w:t>
      </w:r>
      <w:r w:rsidRPr="005F666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in cash</w:t>
      </w:r>
      <w:r w:rsidR="001E432E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,</w:t>
      </w:r>
      <w:r w:rsidRPr="005F666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to Sue Flood on collection of the weapons or during the session. </w:t>
      </w:r>
    </w:p>
    <w:p w14:paraId="1A2BB743" w14:textId="77777777" w:rsidR="00C435EB" w:rsidRDefault="00C435EB" w:rsidP="00C47A9B">
      <w:pPr>
        <w:spacing w:after="0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14:paraId="119F90F7" w14:textId="1A224E8C" w:rsidR="002916E4" w:rsidRPr="00C435EB" w:rsidRDefault="005F666F" w:rsidP="00C47A9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F666F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District Bank payment details for BACS Sort Code: 20-28-20 Account: 70633615.</w:t>
      </w:r>
    </w:p>
    <w:p w14:paraId="745E85F6" w14:textId="36EB64A1" w:rsidR="002916E4" w:rsidRPr="00E039DC" w:rsidRDefault="002916E4" w:rsidP="00C47A9B">
      <w:pPr>
        <w:spacing w:after="0"/>
        <w:rPr>
          <w:rFonts w:ascii="Arial" w:hAnsi="Arial" w:cs="Arial"/>
          <w:b/>
          <w:sz w:val="24"/>
          <w:szCs w:val="24"/>
        </w:rPr>
      </w:pPr>
      <w:r w:rsidRPr="002916E4">
        <w:rPr>
          <w:rFonts w:ascii="Arial" w:hAnsi="Arial" w:cs="Arial"/>
          <w:b/>
          <w:sz w:val="24"/>
          <w:szCs w:val="24"/>
        </w:rPr>
        <w:t>Booking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2916E4" w14:paraId="758422F1" w14:textId="77777777" w:rsidTr="00367582">
        <w:tc>
          <w:tcPr>
            <w:tcW w:w="3114" w:type="dxa"/>
            <w:shd w:val="pct12" w:color="auto" w:fill="auto"/>
          </w:tcPr>
          <w:p w14:paraId="694626B3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Group/Organisation Name</w:t>
            </w:r>
          </w:p>
          <w:p w14:paraId="43479671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4" w:type="dxa"/>
          </w:tcPr>
          <w:p w14:paraId="2C6338BB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6E4" w14:paraId="7CCCA0E9" w14:textId="77777777" w:rsidTr="00367582">
        <w:tc>
          <w:tcPr>
            <w:tcW w:w="3114" w:type="dxa"/>
            <w:shd w:val="pct12" w:color="auto" w:fill="auto"/>
          </w:tcPr>
          <w:p w14:paraId="693D5C8D" w14:textId="77777777" w:rsidR="002916E4" w:rsidRDefault="002916E4" w:rsidP="002916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 Booking</w:t>
            </w:r>
          </w:p>
          <w:p w14:paraId="721487BA" w14:textId="77777777" w:rsidR="002916E4" w:rsidRDefault="002916E4" w:rsidP="00291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4" w:type="dxa"/>
          </w:tcPr>
          <w:p w14:paraId="18A7EA1A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68CC" w14:paraId="0509BF6F" w14:textId="77777777" w:rsidTr="00367582">
        <w:tc>
          <w:tcPr>
            <w:tcW w:w="3114" w:type="dxa"/>
            <w:shd w:val="pct12" w:color="auto" w:fill="auto"/>
          </w:tcPr>
          <w:p w14:paraId="5B6DCA53" w14:textId="77777777" w:rsidR="009868CC" w:rsidRDefault="00E039DC" w:rsidP="002916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Bookers Contact Details</w:t>
            </w:r>
          </w:p>
          <w:p w14:paraId="770F8A7A" w14:textId="505802BC" w:rsidR="00E039DC" w:rsidRDefault="00E039DC" w:rsidP="00291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4" w:type="dxa"/>
          </w:tcPr>
          <w:p w14:paraId="2A406FB2" w14:textId="77777777" w:rsidR="009868CC" w:rsidRDefault="009868CC" w:rsidP="00C47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6E4" w14:paraId="3803DEAC" w14:textId="77777777" w:rsidTr="00367582">
        <w:tc>
          <w:tcPr>
            <w:tcW w:w="3114" w:type="dxa"/>
            <w:shd w:val="pct12" w:color="auto" w:fill="auto"/>
          </w:tcPr>
          <w:p w14:paraId="5146170F" w14:textId="77777777" w:rsidR="002916E4" w:rsidRDefault="002916E4" w:rsidP="002916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Activity Required</w:t>
            </w:r>
          </w:p>
          <w:p w14:paraId="08EF8394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4" w:type="dxa"/>
          </w:tcPr>
          <w:p w14:paraId="6797722C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6E4" w14:paraId="10ACA2FC" w14:textId="77777777" w:rsidTr="00367582">
        <w:tc>
          <w:tcPr>
            <w:tcW w:w="3114" w:type="dxa"/>
            <w:shd w:val="pct12" w:color="auto" w:fill="auto"/>
          </w:tcPr>
          <w:p w14:paraId="07823A6A" w14:textId="77777777" w:rsidR="002916E4" w:rsidRDefault="002916E4" w:rsidP="002916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Required</w:t>
            </w:r>
          </w:p>
          <w:p w14:paraId="2A07A463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4" w:type="dxa"/>
          </w:tcPr>
          <w:p w14:paraId="023A466E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6E4" w14:paraId="1EAB39E6" w14:textId="77777777" w:rsidTr="00367582">
        <w:tc>
          <w:tcPr>
            <w:tcW w:w="3114" w:type="dxa"/>
            <w:shd w:val="pct12" w:color="auto" w:fill="auto"/>
          </w:tcPr>
          <w:p w14:paraId="49F559CB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Details</w:t>
            </w:r>
          </w:p>
          <w:p w14:paraId="3F8824E0" w14:textId="77777777" w:rsidR="00367582" w:rsidRDefault="00367582" w:rsidP="00C47A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34" w:type="dxa"/>
          </w:tcPr>
          <w:p w14:paraId="64FB7B04" w14:textId="77777777" w:rsidR="002916E4" w:rsidRDefault="002916E4" w:rsidP="00C47A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D8E02F" w14:textId="77777777" w:rsidR="002916E4" w:rsidRPr="00C47A9B" w:rsidRDefault="002916E4" w:rsidP="00C47A9B">
      <w:pPr>
        <w:spacing w:after="0"/>
        <w:rPr>
          <w:rFonts w:ascii="Arial" w:hAnsi="Arial" w:cs="Arial"/>
          <w:sz w:val="24"/>
          <w:szCs w:val="24"/>
        </w:rPr>
      </w:pPr>
    </w:p>
    <w:sectPr w:rsidR="002916E4" w:rsidRPr="00C47A9B" w:rsidSect="00E039DC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78"/>
    <w:rsid w:val="001E432E"/>
    <w:rsid w:val="00235A5D"/>
    <w:rsid w:val="002916E4"/>
    <w:rsid w:val="002C0726"/>
    <w:rsid w:val="00367582"/>
    <w:rsid w:val="005C1289"/>
    <w:rsid w:val="005C2A68"/>
    <w:rsid w:val="005F666F"/>
    <w:rsid w:val="00646505"/>
    <w:rsid w:val="006E4C0B"/>
    <w:rsid w:val="008A6478"/>
    <w:rsid w:val="009868CC"/>
    <w:rsid w:val="00C435EB"/>
    <w:rsid w:val="00C47A9B"/>
    <w:rsid w:val="00E0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90854"/>
  <w15:chartTrackingRefBased/>
  <w15:docId w15:val="{C6B0A4B9-D735-4AC8-A304-DD3E4C80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7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4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1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1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ar_brian@hotmail.com" TargetMode="External"/><Relationship Id="rId5" Type="http://schemas.openxmlformats.org/officeDocument/2006/relationships/hyperlink" Target="https://teamup.com/ks5wwscgfuxqhowqvi?fbclid=IwAR1oSRF585rIgfAuf6K_JUs9cMXRKLiZnyGdwYoZYqb-p-XSPZNqQmQu9k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Lonsdale</dc:creator>
  <cp:keywords/>
  <dc:description/>
  <cp:lastModifiedBy>Simon Lonsdale</cp:lastModifiedBy>
  <cp:revision>2</cp:revision>
  <dcterms:created xsi:type="dcterms:W3CDTF">2026-03-22T21:54:00Z</dcterms:created>
  <dcterms:modified xsi:type="dcterms:W3CDTF">2026-03-22T21:54:00Z</dcterms:modified>
</cp:coreProperties>
</file>